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0ECB4" w14:textId="2F7F7CB3" w:rsidR="005720FE" w:rsidRPr="00C40836" w:rsidRDefault="005720FE" w:rsidP="005720FE">
      <w:pPr>
        <w:spacing w:line="480" w:lineRule="auto"/>
        <w:jc w:val="center"/>
        <w:rPr>
          <w:rFonts w:ascii="Times New Roman" w:hAnsi="Times New Roman"/>
          <w:b/>
          <w:sz w:val="24"/>
          <w:szCs w:val="24"/>
        </w:rPr>
      </w:pPr>
      <w:r>
        <w:rPr>
          <w:rFonts w:ascii="Times New Roman" w:hAnsi="Times New Roman"/>
          <w:b/>
          <w:sz w:val="24"/>
          <w:szCs w:val="24"/>
        </w:rPr>
        <w:t>The V</w:t>
      </w:r>
      <w:r w:rsidRPr="00C40836">
        <w:rPr>
          <w:rFonts w:ascii="Times New Roman" w:hAnsi="Times New Roman"/>
          <w:b/>
          <w:sz w:val="24"/>
          <w:szCs w:val="24"/>
        </w:rPr>
        <w:t xml:space="preserve">ersatility of </w:t>
      </w:r>
      <w:proofErr w:type="spellStart"/>
      <w:r w:rsidRPr="00C40836">
        <w:rPr>
          <w:rFonts w:ascii="Times New Roman" w:hAnsi="Times New Roman"/>
          <w:b/>
          <w:sz w:val="24"/>
          <w:szCs w:val="24"/>
        </w:rPr>
        <w:t>Mannich</w:t>
      </w:r>
      <w:proofErr w:type="spellEnd"/>
      <w:r w:rsidRPr="00C40836">
        <w:rPr>
          <w:rFonts w:ascii="Times New Roman" w:hAnsi="Times New Roman"/>
          <w:b/>
          <w:sz w:val="24"/>
          <w:szCs w:val="24"/>
        </w:rPr>
        <w:t xml:space="preserve"> Reaction: An Overview</w:t>
      </w:r>
    </w:p>
    <w:p w14:paraId="493434C9" w14:textId="42C7411E" w:rsidR="005720FE" w:rsidRDefault="005720FE" w:rsidP="005720FE">
      <w:pPr>
        <w:spacing w:line="480" w:lineRule="auto"/>
        <w:jc w:val="both"/>
        <w:rPr>
          <w:rFonts w:ascii="Times New Roman" w:hAnsi="Times New Roman"/>
          <w:sz w:val="24"/>
          <w:szCs w:val="24"/>
        </w:rPr>
      </w:pPr>
      <w:proofErr w:type="spellStart"/>
      <w:r w:rsidRPr="00C40836">
        <w:rPr>
          <w:rFonts w:ascii="Times New Roman" w:hAnsi="Times New Roman"/>
          <w:sz w:val="24"/>
          <w:szCs w:val="24"/>
        </w:rPr>
        <w:t>Dr.</w:t>
      </w:r>
      <w:proofErr w:type="spellEnd"/>
      <w:r w:rsidRPr="00C40836">
        <w:rPr>
          <w:rFonts w:ascii="Times New Roman" w:hAnsi="Times New Roman"/>
          <w:sz w:val="24"/>
          <w:szCs w:val="24"/>
        </w:rPr>
        <w:t xml:space="preserve"> </w:t>
      </w:r>
      <w:proofErr w:type="spellStart"/>
      <w:r w:rsidRPr="00C40836">
        <w:rPr>
          <w:rFonts w:ascii="Times New Roman" w:hAnsi="Times New Roman"/>
          <w:sz w:val="24"/>
          <w:szCs w:val="24"/>
        </w:rPr>
        <w:t>Purti</w:t>
      </w:r>
      <w:proofErr w:type="spellEnd"/>
      <w:r w:rsidRPr="00C40836">
        <w:rPr>
          <w:rFonts w:ascii="Times New Roman" w:hAnsi="Times New Roman"/>
          <w:sz w:val="24"/>
          <w:szCs w:val="24"/>
        </w:rPr>
        <w:t xml:space="preserve"> Bilgaiyan</w:t>
      </w:r>
      <w:r w:rsidRPr="00C40836">
        <w:rPr>
          <w:rFonts w:ascii="Times New Roman" w:hAnsi="Times New Roman"/>
          <w:sz w:val="24"/>
          <w:szCs w:val="24"/>
          <w:vertAlign w:val="superscript"/>
        </w:rPr>
        <w:t>1</w:t>
      </w:r>
      <w:r w:rsidRPr="00C40836">
        <w:rPr>
          <w:rFonts w:ascii="Times New Roman" w:hAnsi="Times New Roman"/>
          <w:b/>
          <w:sz w:val="24"/>
          <w:szCs w:val="24"/>
        </w:rPr>
        <w:t xml:space="preserve">, </w:t>
      </w:r>
      <w:r w:rsidRPr="00C40836">
        <w:rPr>
          <w:rFonts w:ascii="Times New Roman" w:hAnsi="Times New Roman"/>
          <w:sz w:val="24"/>
          <w:szCs w:val="24"/>
        </w:rPr>
        <w:t xml:space="preserve">United World School of Computational Intelligence, </w:t>
      </w:r>
      <w:proofErr w:type="spellStart"/>
      <w:r w:rsidRPr="00C40836">
        <w:rPr>
          <w:rFonts w:ascii="Times New Roman" w:hAnsi="Times New Roman"/>
          <w:sz w:val="24"/>
          <w:szCs w:val="24"/>
        </w:rPr>
        <w:t>Karnavati</w:t>
      </w:r>
      <w:proofErr w:type="spellEnd"/>
      <w:r w:rsidRPr="00C40836">
        <w:rPr>
          <w:rFonts w:ascii="Times New Roman" w:hAnsi="Times New Roman"/>
          <w:sz w:val="24"/>
          <w:szCs w:val="24"/>
        </w:rPr>
        <w:t xml:space="preserve"> University,</w:t>
      </w:r>
      <w:r w:rsidR="00D2262A">
        <w:rPr>
          <w:rFonts w:ascii="Times New Roman" w:hAnsi="Times New Roman"/>
          <w:sz w:val="24"/>
          <w:szCs w:val="24"/>
        </w:rPr>
        <w:t xml:space="preserve"> Gandhinagar Gujrat</w:t>
      </w:r>
      <w:bookmarkStart w:id="0" w:name="_GoBack"/>
      <w:bookmarkEnd w:id="0"/>
    </w:p>
    <w:p w14:paraId="5E358F4E" w14:textId="1EA0086B" w:rsidR="005720FE" w:rsidRPr="00C40836" w:rsidRDefault="005720FE" w:rsidP="005720FE">
      <w:pPr>
        <w:spacing w:line="480" w:lineRule="auto"/>
        <w:jc w:val="both"/>
        <w:rPr>
          <w:rFonts w:ascii="Times New Roman" w:hAnsi="Times New Roman"/>
          <w:sz w:val="24"/>
          <w:szCs w:val="24"/>
        </w:rPr>
      </w:pPr>
      <w:r w:rsidRPr="00C40836">
        <w:rPr>
          <w:rFonts w:ascii="Times New Roman" w:hAnsi="Times New Roman"/>
          <w:sz w:val="24"/>
          <w:szCs w:val="24"/>
        </w:rPr>
        <w:t xml:space="preserve"> purti@karnavatiuniversity.edu.in</w:t>
      </w:r>
    </w:p>
    <w:p w14:paraId="47C77BFA" w14:textId="77777777" w:rsidR="005720FE" w:rsidRPr="00C40836" w:rsidRDefault="005720FE" w:rsidP="005720FE">
      <w:pPr>
        <w:spacing w:line="480" w:lineRule="auto"/>
        <w:jc w:val="both"/>
        <w:rPr>
          <w:rFonts w:ascii="Times New Roman" w:hAnsi="Times New Roman"/>
          <w:sz w:val="24"/>
          <w:szCs w:val="24"/>
        </w:rPr>
      </w:pPr>
      <w:r w:rsidRPr="00C40836">
        <w:rPr>
          <w:rFonts w:ascii="Times New Roman" w:hAnsi="Times New Roman"/>
          <w:b/>
          <w:sz w:val="24"/>
          <w:szCs w:val="24"/>
        </w:rPr>
        <w:t>Abstract:</w:t>
      </w:r>
      <w:r w:rsidRPr="00C40836">
        <w:rPr>
          <w:rFonts w:ascii="Times New Roman" w:hAnsi="Times New Roman"/>
          <w:sz w:val="24"/>
          <w:szCs w:val="24"/>
        </w:rPr>
        <w:t xml:space="preserve"> - One of the most significant processes for creating carbon-carbon bonds in organic synthesis is the </w:t>
      </w:r>
      <w:proofErr w:type="spellStart"/>
      <w:r w:rsidRPr="00C40836">
        <w:rPr>
          <w:rFonts w:ascii="Times New Roman" w:hAnsi="Times New Roman"/>
          <w:sz w:val="24"/>
          <w:szCs w:val="24"/>
        </w:rPr>
        <w:t>Mannich</w:t>
      </w:r>
      <w:proofErr w:type="spellEnd"/>
      <w:r w:rsidRPr="00C40836">
        <w:rPr>
          <w:rFonts w:ascii="Times New Roman" w:hAnsi="Times New Roman"/>
          <w:sz w:val="24"/>
          <w:szCs w:val="24"/>
        </w:rPr>
        <w:t xml:space="preserve"> reaction. It offers amino carbonyl compounds, crucial synthetic building blocks for many medicines. Active hydrogen compounds are combined with formaldehyde, </w:t>
      </w:r>
      <w:r>
        <w:rPr>
          <w:rFonts w:ascii="Times New Roman" w:hAnsi="Times New Roman"/>
          <w:sz w:val="24"/>
          <w:szCs w:val="24"/>
        </w:rPr>
        <w:t xml:space="preserve">and </w:t>
      </w:r>
      <w:r w:rsidRPr="00C40836">
        <w:rPr>
          <w:rFonts w:ascii="Times New Roman" w:hAnsi="Times New Roman"/>
          <w:sz w:val="24"/>
          <w:szCs w:val="24"/>
        </w:rPr>
        <w:t xml:space="preserve">primary and/or secondary amines to create </w:t>
      </w:r>
      <w:proofErr w:type="spellStart"/>
      <w:r w:rsidRPr="00C40836">
        <w:rPr>
          <w:rFonts w:ascii="Times New Roman" w:hAnsi="Times New Roman"/>
          <w:sz w:val="24"/>
          <w:szCs w:val="24"/>
        </w:rPr>
        <w:t>Mannich</w:t>
      </w:r>
      <w:proofErr w:type="spellEnd"/>
      <w:r w:rsidRPr="00C40836">
        <w:rPr>
          <w:rFonts w:ascii="Times New Roman" w:hAnsi="Times New Roman"/>
          <w:sz w:val="24"/>
          <w:szCs w:val="24"/>
        </w:rPr>
        <w:t xml:space="preserve"> bases. An acid, phenol, ketone, amide, etc. may be among the active hydrogen compounds.</w:t>
      </w:r>
    </w:p>
    <w:p w14:paraId="4AEBFB17" w14:textId="77777777" w:rsidR="005720FE" w:rsidRDefault="005720FE" w:rsidP="005720FE">
      <w:pPr>
        <w:spacing w:line="480" w:lineRule="auto"/>
        <w:jc w:val="both"/>
        <w:rPr>
          <w:rFonts w:ascii="Times New Roman" w:hAnsi="Times New Roman"/>
          <w:sz w:val="24"/>
          <w:szCs w:val="24"/>
        </w:rPr>
      </w:pPr>
      <w:r w:rsidRPr="00C40836">
        <w:rPr>
          <w:rFonts w:ascii="Times New Roman" w:hAnsi="Times New Roman"/>
          <w:sz w:val="24"/>
          <w:szCs w:val="24"/>
        </w:rPr>
        <w:t xml:space="preserve"> </w:t>
      </w:r>
      <w:r w:rsidRPr="001669EF">
        <w:rPr>
          <w:rFonts w:ascii="Times New Roman" w:hAnsi="Times New Roman"/>
          <w:sz w:val="24"/>
          <w:szCs w:val="24"/>
        </w:rPr>
        <w:t xml:space="preserve">This contribution involved the synthesis of 3,5 dimethyl </w:t>
      </w:r>
      <w:proofErr w:type="spellStart"/>
      <w:r w:rsidRPr="001669EF">
        <w:rPr>
          <w:rFonts w:ascii="Times New Roman" w:hAnsi="Times New Roman"/>
          <w:sz w:val="24"/>
          <w:szCs w:val="24"/>
        </w:rPr>
        <w:t>carboxamide</w:t>
      </w:r>
      <w:proofErr w:type="spellEnd"/>
      <w:r w:rsidRPr="001669EF">
        <w:rPr>
          <w:rFonts w:ascii="Times New Roman" w:hAnsi="Times New Roman"/>
          <w:sz w:val="24"/>
          <w:szCs w:val="24"/>
        </w:rPr>
        <w:t xml:space="preserve"> using a number of biologically active sulphonamides, which was followed by elemental analysis and spectrum analyses using UV, IR, and 1HNMR. E. coli, S. aureus, and B. subtilis were among the pathogenic microorganisms tested for the compounds' antibacterial efficacy at different doses. </w:t>
      </w:r>
      <w:r w:rsidRPr="00BD66A7">
        <w:rPr>
          <w:rFonts w:ascii="Times New Roman" w:hAnsi="Times New Roman"/>
          <w:sz w:val="24"/>
          <w:szCs w:val="24"/>
        </w:rPr>
        <w:t>We examined the bactericidal effectiveness of parent sulphonamides and derived Mannish bases. To establish whether synthetic Mannish bases were dangerous, the LD50 test was utilised.</w:t>
      </w:r>
    </w:p>
    <w:p w14:paraId="5A0C6FF4" w14:textId="77777777" w:rsidR="005720FE" w:rsidRPr="00C40836" w:rsidRDefault="005720FE" w:rsidP="005720FE">
      <w:pPr>
        <w:spacing w:line="480" w:lineRule="auto"/>
        <w:jc w:val="both"/>
        <w:rPr>
          <w:rFonts w:ascii="Times New Roman" w:hAnsi="Times New Roman"/>
          <w:sz w:val="24"/>
          <w:szCs w:val="24"/>
        </w:rPr>
      </w:pPr>
      <w:r w:rsidRPr="00C40836">
        <w:rPr>
          <w:rFonts w:ascii="Times New Roman" w:hAnsi="Times New Roman"/>
          <w:b/>
          <w:sz w:val="24"/>
          <w:szCs w:val="24"/>
        </w:rPr>
        <w:t>Keywords</w:t>
      </w:r>
      <w:r w:rsidRPr="00C40836">
        <w:rPr>
          <w:rFonts w:ascii="Times New Roman" w:hAnsi="Times New Roman"/>
          <w:sz w:val="24"/>
          <w:szCs w:val="24"/>
        </w:rPr>
        <w:t xml:space="preserve">: 3,5 Dimethyl pyrazole-1-carboxamide, Sulphonamides, </w:t>
      </w:r>
      <w:proofErr w:type="spellStart"/>
      <w:r w:rsidRPr="00C40836">
        <w:rPr>
          <w:rFonts w:ascii="Times New Roman" w:hAnsi="Times New Roman"/>
          <w:sz w:val="24"/>
          <w:szCs w:val="24"/>
        </w:rPr>
        <w:t>Mannich</w:t>
      </w:r>
      <w:proofErr w:type="spellEnd"/>
      <w:r w:rsidRPr="00C40836">
        <w:rPr>
          <w:rFonts w:ascii="Times New Roman" w:hAnsi="Times New Roman"/>
          <w:sz w:val="24"/>
          <w:szCs w:val="24"/>
        </w:rPr>
        <w:t xml:space="preserve"> reaction, Antibacterial activity, LD50 test.</w:t>
      </w:r>
    </w:p>
    <w:p w14:paraId="3E459BB7" w14:textId="77777777" w:rsidR="009A0487" w:rsidRPr="009C541F" w:rsidRDefault="009A0487">
      <w:pPr>
        <w:pStyle w:val="Title"/>
      </w:pPr>
    </w:p>
    <w:p w14:paraId="5CFD7F23" w14:textId="20ACABE7" w:rsidR="009A0487" w:rsidRDefault="009A0487">
      <w:pPr>
        <w:pStyle w:val="Sectionnonumber"/>
      </w:pPr>
    </w:p>
    <w:sectPr w:rsidR="009A0487">
      <w:headerReference w:type="even" r:id="rId8"/>
      <w:headerReference w:type="default" r:id="rId9"/>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57C13" w14:textId="77777777" w:rsidR="00EB5ADB" w:rsidRDefault="00EB5ADB">
      <w:r>
        <w:separator/>
      </w:r>
    </w:p>
  </w:endnote>
  <w:endnote w:type="continuationSeparator" w:id="0">
    <w:p w14:paraId="381A19C0" w14:textId="77777777" w:rsidR="00EB5ADB" w:rsidRDefault="00EB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bo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F4E1C" w14:textId="77777777" w:rsidR="00EB5ADB" w:rsidRPr="00043761" w:rsidRDefault="00EB5ADB">
      <w:pPr>
        <w:pStyle w:val="Bulleted"/>
        <w:numPr>
          <w:ilvl w:val="0"/>
          <w:numId w:val="0"/>
        </w:numPr>
        <w:rPr>
          <w:rFonts w:ascii="Sabon" w:hAnsi="Sabon"/>
          <w:color w:val="auto"/>
          <w:szCs w:val="20"/>
        </w:rPr>
      </w:pPr>
      <w:r>
        <w:separator/>
      </w:r>
    </w:p>
  </w:footnote>
  <w:footnote w:type="continuationSeparator" w:id="0">
    <w:p w14:paraId="2AA00B5D" w14:textId="77777777" w:rsidR="00EB5ADB" w:rsidRDefault="00EB5A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9CA62" w14:textId="77777777" w:rsidR="009A0487" w:rsidRDefault="009A048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7F207" w14:textId="77777777" w:rsidR="009A0487" w:rsidRDefault="009A0487"/>
  <w:p w14:paraId="361CEE34" w14:textId="77777777" w:rsidR="009A0487" w:rsidRDefault="009A0487"/>
  <w:p w14:paraId="0EEB1DE1" w14:textId="77777777" w:rsidR="009A0487" w:rsidRDefault="009A0487"/>
  <w:p w14:paraId="6CE6042C" w14:textId="77777777" w:rsidR="009A0487" w:rsidRDefault="009A0487"/>
  <w:p w14:paraId="4F3AF81B" w14:textId="77777777" w:rsidR="009A0487" w:rsidRDefault="009A0487"/>
  <w:p w14:paraId="244D01D8" w14:textId="77777777" w:rsidR="009A0487" w:rsidRDefault="009A048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E4"/>
    <w:rsid w:val="00006EA6"/>
    <w:rsid w:val="001E6017"/>
    <w:rsid w:val="00217A99"/>
    <w:rsid w:val="0050462F"/>
    <w:rsid w:val="005158FA"/>
    <w:rsid w:val="005720FE"/>
    <w:rsid w:val="006173F1"/>
    <w:rsid w:val="006F45A4"/>
    <w:rsid w:val="00733CB3"/>
    <w:rsid w:val="009A0487"/>
    <w:rsid w:val="00B05982"/>
    <w:rsid w:val="00B83F45"/>
    <w:rsid w:val="00D03909"/>
    <w:rsid w:val="00D2262A"/>
    <w:rsid w:val="00EB5ADB"/>
    <w:rsid w:val="00EF6BE4"/>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C49E3"/>
  <w15:docId w15:val="{E76D9EA3-9F7C-47F1-AF15-B8383F41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CD48E-4156-49C0-A2E4-AAC27AC0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14</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uscistaff</cp:lastModifiedBy>
  <cp:revision>4</cp:revision>
  <cp:lastPrinted>2005-02-25T09:52:00Z</cp:lastPrinted>
  <dcterms:created xsi:type="dcterms:W3CDTF">2023-01-30T09:16:00Z</dcterms:created>
  <dcterms:modified xsi:type="dcterms:W3CDTF">2023-01-30T09:38:00Z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b85ce4a7ae5011d47005fae7ac567fe3319e3d7dd70776148d210b254c721693</vt:lpwstr>
  </property>
</Properties>
</file>