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BE" w:rsidRDefault="00AD58BE" w:rsidP="00663E1C">
      <w:pPr>
        <w:jc w:val="both"/>
        <w:rPr>
          <w:rFonts w:ascii="Times-Bold" w:hAnsi="Times-Bold"/>
          <w:b/>
          <w:bCs/>
          <w:color w:val="000000"/>
          <w:sz w:val="24"/>
          <w:szCs w:val="24"/>
        </w:rPr>
      </w:pPr>
    </w:p>
    <w:p w:rsidR="00AD58BE" w:rsidRPr="00AD58BE" w:rsidRDefault="00AD58BE" w:rsidP="00AD58BE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D5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High-Pressure Phase Transitions and Thermodynamic</w:t>
      </w:r>
      <w:r w:rsidR="0086468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AD5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Behaviors of </w:t>
      </w:r>
      <w:proofErr w:type="spellStart"/>
      <w:r w:rsidRPr="00AD5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SrX</w:t>
      </w:r>
      <w:proofErr w:type="spellEnd"/>
      <w:r w:rsidRPr="00AD5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[X</w:t>
      </w:r>
      <w:r w:rsidRPr="00AD58BE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AD58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= S, Se, Te]</w:t>
      </w:r>
    </w:p>
    <w:p w:rsidR="00AD58BE" w:rsidRPr="00283D18" w:rsidRDefault="00AD58BE" w:rsidP="00AD58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3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Ravindra R</w:t>
      </w:r>
      <w:r w:rsidR="002D2C5C" w:rsidRPr="00283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83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Kinge</w:t>
      </w:r>
    </w:p>
    <w:p w:rsidR="00AD58BE" w:rsidRDefault="00AD58BE" w:rsidP="00AD58BE">
      <w:pPr>
        <w:jc w:val="center"/>
        <w:rPr>
          <w:rFonts w:ascii="Times-Bold" w:hAnsi="Times-Bold"/>
          <w:color w:val="000000"/>
          <w:sz w:val="24"/>
          <w:szCs w:val="24"/>
        </w:rPr>
      </w:pPr>
      <w:r w:rsidRPr="00AD58BE">
        <w:rPr>
          <w:rFonts w:ascii="Times-Bold" w:hAnsi="Times-Bold"/>
          <w:color w:val="000000"/>
          <w:sz w:val="24"/>
          <w:szCs w:val="24"/>
        </w:rPr>
        <w:t>Smt.</w:t>
      </w:r>
      <w:r>
        <w:rPr>
          <w:rFonts w:ascii="Times-Bold" w:hAnsi="Times-Bold"/>
          <w:color w:val="000000"/>
          <w:sz w:val="24"/>
          <w:szCs w:val="24"/>
        </w:rPr>
        <w:t xml:space="preserve"> </w:t>
      </w:r>
      <w:r w:rsidRPr="00AD58BE">
        <w:rPr>
          <w:rFonts w:ascii="Times-Bold" w:hAnsi="Times-Bold"/>
          <w:color w:val="000000"/>
          <w:sz w:val="24"/>
          <w:szCs w:val="24"/>
        </w:rPr>
        <w:t>G.</w:t>
      </w:r>
      <w:r>
        <w:rPr>
          <w:rFonts w:ascii="Times-Bold" w:hAnsi="Times-Bold"/>
          <w:color w:val="000000"/>
          <w:sz w:val="24"/>
          <w:szCs w:val="24"/>
        </w:rPr>
        <w:t xml:space="preserve"> </w:t>
      </w:r>
      <w:r w:rsidRPr="00AD58BE">
        <w:rPr>
          <w:rFonts w:ascii="Times-Bold" w:hAnsi="Times-Bold"/>
          <w:color w:val="000000"/>
          <w:sz w:val="24"/>
          <w:szCs w:val="24"/>
        </w:rPr>
        <w:t>G.</w:t>
      </w:r>
      <w:r>
        <w:rPr>
          <w:rFonts w:ascii="Times-Bold" w:hAnsi="Times-Bold"/>
          <w:color w:val="000000"/>
          <w:sz w:val="24"/>
          <w:szCs w:val="24"/>
        </w:rPr>
        <w:t xml:space="preserve"> </w:t>
      </w:r>
      <w:r w:rsidRPr="00AD58BE">
        <w:rPr>
          <w:rFonts w:ascii="Times-Bold" w:hAnsi="Times-Bold"/>
          <w:color w:val="000000"/>
          <w:sz w:val="24"/>
          <w:szCs w:val="24"/>
        </w:rPr>
        <w:t xml:space="preserve">Khadse </w:t>
      </w:r>
      <w:r w:rsidR="009261BC" w:rsidRPr="00AD58BE">
        <w:rPr>
          <w:rFonts w:ascii="Times-Bold" w:hAnsi="Times-Bold"/>
          <w:color w:val="000000"/>
          <w:sz w:val="24"/>
          <w:szCs w:val="24"/>
        </w:rPr>
        <w:t>College,</w:t>
      </w:r>
      <w:r>
        <w:rPr>
          <w:rFonts w:ascii="Times-Bold" w:hAnsi="Times-Bold"/>
          <w:color w:val="000000"/>
          <w:sz w:val="24"/>
          <w:szCs w:val="24"/>
        </w:rPr>
        <w:t xml:space="preserve"> </w:t>
      </w:r>
      <w:r w:rsidR="009261BC">
        <w:rPr>
          <w:rFonts w:ascii="Times-Bold" w:hAnsi="Times-Bold"/>
          <w:color w:val="000000"/>
          <w:sz w:val="24"/>
          <w:szCs w:val="24"/>
        </w:rPr>
        <w:t>Muktainagar Dist-Jalgaon,</w:t>
      </w:r>
      <w:r w:rsidR="009261BC" w:rsidRPr="00AD58BE">
        <w:rPr>
          <w:rFonts w:ascii="Times-Bold" w:hAnsi="Times-Bold"/>
          <w:color w:val="000000"/>
          <w:sz w:val="24"/>
          <w:szCs w:val="24"/>
        </w:rPr>
        <w:t xml:space="preserve"> Maharashtra</w:t>
      </w:r>
      <w:r w:rsidR="009261BC">
        <w:rPr>
          <w:rFonts w:ascii="Times-Bold" w:hAnsi="Times-Bold"/>
          <w:color w:val="000000"/>
          <w:sz w:val="24"/>
          <w:szCs w:val="24"/>
        </w:rPr>
        <w:t>.</w:t>
      </w:r>
      <w:r w:rsidRPr="00AD58BE">
        <w:rPr>
          <w:rFonts w:ascii="Times-Bold" w:hAnsi="Times-Bold"/>
          <w:color w:val="000000"/>
          <w:sz w:val="24"/>
          <w:szCs w:val="24"/>
        </w:rPr>
        <w:t xml:space="preserve"> </w:t>
      </w:r>
      <w:r w:rsidRPr="009261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261BC" w:rsidRPr="009261BC">
        <w:rPr>
          <w:rFonts w:ascii="Times New Roman" w:hAnsi="Times New Roman" w:cs="Times New Roman"/>
          <w:color w:val="000000"/>
          <w:sz w:val="24"/>
          <w:szCs w:val="24"/>
        </w:rPr>
        <w:t>25306</w:t>
      </w:r>
      <w:r w:rsidRPr="009261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58BE" w:rsidRPr="00AD58BE" w:rsidRDefault="00AD58BE" w:rsidP="00AD58BE">
      <w:pPr>
        <w:jc w:val="center"/>
        <w:rPr>
          <w:rFonts w:ascii="Times-Bold" w:hAnsi="Times-Bold"/>
          <w:color w:val="000000"/>
          <w:sz w:val="24"/>
          <w:szCs w:val="24"/>
        </w:rPr>
      </w:pPr>
      <w:r>
        <w:rPr>
          <w:rFonts w:ascii="Times-Bold" w:hAnsi="Times-Bold"/>
          <w:color w:val="000000"/>
          <w:sz w:val="24"/>
          <w:szCs w:val="24"/>
        </w:rPr>
        <w:t>ravikinge@gmail.com</w:t>
      </w:r>
    </w:p>
    <w:p w:rsidR="00AD58BE" w:rsidRDefault="00AD58BE" w:rsidP="00663E1C">
      <w:pPr>
        <w:jc w:val="both"/>
        <w:rPr>
          <w:rFonts w:ascii="Times-Bold" w:hAnsi="Times-Bold"/>
          <w:b/>
          <w:bCs/>
          <w:color w:val="000000"/>
          <w:sz w:val="24"/>
          <w:szCs w:val="24"/>
        </w:rPr>
      </w:pPr>
    </w:p>
    <w:p w:rsidR="00663E1C" w:rsidRPr="002D2C5C" w:rsidRDefault="00663E1C" w:rsidP="00663E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3E1C">
        <w:rPr>
          <w:rFonts w:ascii="Times-Bold" w:hAnsi="Times-Bold"/>
          <w:b/>
          <w:bCs/>
          <w:color w:val="000000"/>
          <w:sz w:val="24"/>
          <w:szCs w:val="24"/>
        </w:rPr>
        <w:t>ABSTRACT</w:t>
      </w:r>
      <w:r w:rsidRPr="00663E1C">
        <w:rPr>
          <w:rFonts w:ascii="Times-Bold" w:hAnsi="Times-Bold"/>
          <w:b/>
          <w:bCs/>
          <w:color w:val="000000"/>
        </w:rPr>
        <w:br/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Pressure-induced structural aspects of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-type (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B1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) to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CsCl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-type (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B2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) structure in </w:t>
      </w:r>
      <w:proofErr w:type="spellStart"/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SrX</w:t>
      </w:r>
      <w:proofErr w:type="spellEnd"/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= S, Se, Te] semiconductors are presented. An effective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interionic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interaction potential (EIOP)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with long range Coulomb, van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Waals (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vdW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) interaction and the short-range repulsive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interaction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second-neighbor ions within the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Hafemeister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Flygare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approach is developed.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Particular attention is devoted to evaluate the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vdW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coefficients following the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variational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method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as both the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cation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and the anion are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polarizable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. Our result on vast volume discontinuity in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pressure volume phase diagram identifies the structural phase transition from 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1 to 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2 structure.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The estimated value of the phase transition pressure (</w:t>
      </w:r>
      <w:r w:rsidRPr="002D2C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Pt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) is consistent with results previously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published. The variations of elastic constants with pressure follow a systematic trend identical to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that observed in others compounds of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type structure family.</w:t>
      </w:r>
    </w:p>
    <w:p w:rsidR="00663E1C" w:rsidRPr="002D2C5C" w:rsidRDefault="00663E1C" w:rsidP="00663E1C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2D2C5C">
        <w:rPr>
          <w:rStyle w:val="fontstyle21"/>
          <w:rFonts w:ascii="Times New Roman" w:hAnsi="Times New Roman" w:cs="Times New Roman"/>
          <w:sz w:val="24"/>
          <w:szCs w:val="24"/>
        </w:rPr>
        <w:t xml:space="preserve">PACS: </w:t>
      </w:r>
      <w:r w:rsidRPr="002D2C5C">
        <w:rPr>
          <w:rStyle w:val="fontstyle01"/>
          <w:rFonts w:ascii="Times New Roman" w:hAnsi="Times New Roman" w:cs="Times New Roman"/>
          <w:sz w:val="24"/>
          <w:szCs w:val="24"/>
        </w:rPr>
        <w:t>61.50Ah; 61.50Ks; 64.30</w:t>
      </w:r>
      <w:proofErr w:type="gramStart"/>
      <w:r w:rsidRPr="002D2C5C">
        <w:rPr>
          <w:rStyle w:val="fontstyle01"/>
          <w:rFonts w:ascii="Times New Roman" w:hAnsi="Times New Roman" w:cs="Times New Roman"/>
          <w:sz w:val="24"/>
          <w:szCs w:val="24"/>
        </w:rPr>
        <w:t>.+</w:t>
      </w:r>
      <w:proofErr w:type="gramEnd"/>
      <w:r w:rsidRPr="002D2C5C">
        <w:rPr>
          <w:rStyle w:val="fontstyle01"/>
          <w:rFonts w:ascii="Times New Roman" w:hAnsi="Times New Roman" w:cs="Times New Roman"/>
          <w:sz w:val="24"/>
          <w:szCs w:val="24"/>
        </w:rPr>
        <w:t>t; 62.20Dc; 62.20.x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2C5C">
        <w:rPr>
          <w:rStyle w:val="fontstyle21"/>
          <w:rFonts w:ascii="Times New Roman" w:hAnsi="Times New Roman" w:cs="Times New Roman"/>
          <w:sz w:val="24"/>
          <w:szCs w:val="24"/>
        </w:rPr>
        <w:t xml:space="preserve">Keywords: </w:t>
      </w:r>
      <w:r w:rsidRPr="002D2C5C">
        <w:rPr>
          <w:rStyle w:val="fontstyle01"/>
          <w:rFonts w:ascii="Times New Roman" w:hAnsi="Times New Roman" w:cs="Times New Roman"/>
          <w:sz w:val="24"/>
          <w:szCs w:val="24"/>
        </w:rPr>
        <w:t>Phase transition; Equation of state; Elastic constants</w:t>
      </w:r>
    </w:p>
    <w:p w:rsidR="007F54DB" w:rsidRDefault="007F54DB" w:rsidP="008A2B08">
      <w:pPr>
        <w:rPr>
          <w:rFonts w:ascii="Times New Roman" w:hAnsi="Times New Roman" w:cs="Times New Roman"/>
          <w:sz w:val="24"/>
          <w:szCs w:val="24"/>
        </w:rPr>
      </w:pPr>
      <w:r w:rsidRPr="002D2C5C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[1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A.L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Ruoff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T.A.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Grzybowski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in: S.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Minomura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(Ed.), Solid State Physics Under Pressure, Terra Scientific, Tokyo, 1985.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[2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Asano, N. Yamashita, Y.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Nakao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Phys. Status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Solidi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89 (1978) 663.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[3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Pandey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Sivaraman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, J. Phys. Chem. Solids 52 (1991) 211.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[4] Y. Nakanishi, T. Ito, Y.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Hatanaka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Shimaoka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Appl. Surf. 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Sci. 66 (1992) 515.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[5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Syassen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Physica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B 139–140 (1986) 277.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[6] M.S.T.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Bukowinski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Geophys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Res. 77 (1980) 303.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[7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Syassen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Phys. Status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Solidi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A 91 (1985) 11.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[8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Luo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R.G. Greene, A.L.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Ruoff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, Phys. Rev. B 49 (1994) 15341.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>[9</w:t>
      </w:r>
      <w:proofErr w:type="gram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 w:rsidR="008A2B08"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t>H.G</w:t>
      </w:r>
      <w:proofErr w:type="gram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. Zimmer, H.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Winzen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Sayassen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>, Phys. Rev. B 32 (1985) 4066.</w:t>
      </w:r>
      <w:r w:rsidRPr="002D2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[10] R.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Khenata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Baltache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Rerat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Driz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Sahnoun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B.Bouhafs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B.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Abbar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2C5C">
        <w:rPr>
          <w:rFonts w:ascii="Times New Roman" w:hAnsi="Times New Roman" w:cs="Times New Roman"/>
          <w:color w:val="000000"/>
          <w:sz w:val="24"/>
          <w:szCs w:val="24"/>
        </w:rPr>
        <w:t>Physica</w:t>
      </w:r>
      <w:proofErr w:type="spellEnd"/>
      <w:r w:rsidRPr="002D2C5C">
        <w:rPr>
          <w:rFonts w:ascii="Times New Roman" w:hAnsi="Times New Roman" w:cs="Times New Roman"/>
          <w:color w:val="000000"/>
          <w:sz w:val="24"/>
          <w:szCs w:val="24"/>
        </w:rPr>
        <w:t xml:space="preserve"> B 339 (2003) 208.</w:t>
      </w:r>
      <w:r w:rsidRPr="002D2C5C">
        <w:rPr>
          <w:rFonts w:ascii="Times New Roman" w:hAnsi="Times New Roman" w:cs="Times New Roman"/>
          <w:sz w:val="24"/>
          <w:szCs w:val="24"/>
        </w:rPr>
        <w:br/>
      </w:r>
    </w:p>
    <w:sectPr w:rsidR="007F54DB" w:rsidSect="00AF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PS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PSTIM-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MP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F59"/>
    <w:rsid w:val="0001066F"/>
    <w:rsid w:val="000D2094"/>
    <w:rsid w:val="00283D18"/>
    <w:rsid w:val="002D2C5C"/>
    <w:rsid w:val="00663E1C"/>
    <w:rsid w:val="007F54DB"/>
    <w:rsid w:val="00864680"/>
    <w:rsid w:val="00874D0D"/>
    <w:rsid w:val="008A2B08"/>
    <w:rsid w:val="009261BC"/>
    <w:rsid w:val="00AD58BE"/>
    <w:rsid w:val="00AF24C9"/>
    <w:rsid w:val="00B12F59"/>
    <w:rsid w:val="00B43D1B"/>
    <w:rsid w:val="00B5179F"/>
    <w:rsid w:val="00B842CA"/>
    <w:rsid w:val="00BB231A"/>
    <w:rsid w:val="00CC6BA0"/>
    <w:rsid w:val="00D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12F59"/>
    <w:rPr>
      <w:rFonts w:ascii="AdvEPSTIM" w:hAnsi="AdvEPSTIM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B12F59"/>
    <w:rPr>
      <w:rFonts w:ascii="AdvEPSTIM-I" w:hAnsi="AdvEPSTIM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B12F59"/>
    <w:rPr>
      <w:rFonts w:ascii="AdvPSMP13" w:hAnsi="AdvPSMP1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B12F59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663E1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697A-FFD7-4CCC-BDD9-306B27D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17</cp:revision>
  <dcterms:created xsi:type="dcterms:W3CDTF">2023-02-06T08:48:00Z</dcterms:created>
  <dcterms:modified xsi:type="dcterms:W3CDTF">2023-02-14T06:41:00Z</dcterms:modified>
</cp:coreProperties>
</file>