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00D8" w14:textId="2EEB4BD0" w:rsidR="00E03F11" w:rsidRPr="009509D9" w:rsidRDefault="0044640C" w:rsidP="00230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D9">
        <w:rPr>
          <w:rFonts w:ascii="Times New Roman" w:hAnsi="Times New Roman" w:cs="Times New Roman"/>
          <w:b/>
          <w:sz w:val="28"/>
          <w:szCs w:val="28"/>
        </w:rPr>
        <w:t>SYNTHESIS OF BIO-ACTIVE</w:t>
      </w:r>
      <w:r w:rsidR="00297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9D9">
        <w:rPr>
          <w:rFonts w:ascii="Times New Roman" w:hAnsi="Times New Roman" w:cs="Times New Roman"/>
          <w:b/>
          <w:sz w:val="28"/>
          <w:szCs w:val="28"/>
        </w:rPr>
        <w:t>THIENO</w:t>
      </w:r>
      <w:r w:rsidR="009509D9" w:rsidRPr="009509D9">
        <w:rPr>
          <w:rFonts w:ascii="Times New Roman" w:hAnsi="Times New Roman" w:cs="Times New Roman"/>
          <w:b/>
          <w:sz w:val="28"/>
          <w:szCs w:val="28"/>
        </w:rPr>
        <w:t>[2,3-</w:t>
      </w:r>
      <w:r w:rsidR="009509D9" w:rsidRPr="009509D9">
        <w:rPr>
          <w:rFonts w:ascii="Times New Roman" w:hAnsi="Times New Roman" w:cs="Times New Roman"/>
          <w:b/>
          <w:i/>
          <w:iCs/>
          <w:sz w:val="28"/>
          <w:szCs w:val="28"/>
        </w:rPr>
        <w:t>d</w:t>
      </w:r>
      <w:r w:rsidR="009509D9" w:rsidRPr="009509D9">
        <w:rPr>
          <w:rFonts w:ascii="Times New Roman" w:hAnsi="Times New Roman" w:cs="Times New Roman"/>
          <w:b/>
          <w:sz w:val="28"/>
          <w:szCs w:val="28"/>
        </w:rPr>
        <w:t>]</w:t>
      </w:r>
      <w:r w:rsidRPr="009509D9">
        <w:rPr>
          <w:rFonts w:ascii="Times New Roman" w:hAnsi="Times New Roman" w:cs="Times New Roman"/>
          <w:b/>
          <w:sz w:val="28"/>
          <w:szCs w:val="28"/>
        </w:rPr>
        <w:t>PYRIMIDINE</w:t>
      </w:r>
      <w:r w:rsidR="00950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B93">
        <w:rPr>
          <w:rFonts w:ascii="Times New Roman" w:hAnsi="Times New Roman" w:cs="Times New Roman"/>
          <w:b/>
          <w:sz w:val="28"/>
          <w:szCs w:val="28"/>
        </w:rPr>
        <w:t>DERIVATIVES</w:t>
      </w:r>
    </w:p>
    <w:p w14:paraId="416558E7" w14:textId="77777777" w:rsidR="003E66DF" w:rsidRDefault="003E66DF" w:rsidP="0023004F">
      <w:pPr>
        <w:jc w:val="center"/>
        <w:rPr>
          <w:rFonts w:cs="Times New Roman"/>
          <w:b/>
          <w:bCs/>
          <w:sz w:val="24"/>
          <w:szCs w:val="24"/>
        </w:rPr>
      </w:pPr>
    </w:p>
    <w:p w14:paraId="457A9E49" w14:textId="77777777" w:rsidR="009D7762" w:rsidRPr="00021039" w:rsidRDefault="009D7762" w:rsidP="009D776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039">
        <w:rPr>
          <w:rFonts w:ascii="Times New Roman" w:hAnsi="Times New Roman"/>
          <w:b/>
          <w:sz w:val="24"/>
          <w:szCs w:val="24"/>
        </w:rPr>
        <w:t>HIMANSHU D. PATEL</w:t>
      </w:r>
    </w:p>
    <w:p w14:paraId="403A127A" w14:textId="77777777" w:rsidR="00EE4AE0" w:rsidRDefault="009D7762" w:rsidP="009D7762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D7762">
        <w:rPr>
          <w:rFonts w:ascii="Times New Roman" w:hAnsi="Times New Roman"/>
          <w:bCs/>
          <w:sz w:val="24"/>
          <w:szCs w:val="24"/>
        </w:rPr>
        <w:t xml:space="preserve">Department </w:t>
      </w:r>
      <w:r>
        <w:rPr>
          <w:rFonts w:ascii="Times New Roman" w:hAnsi="Times New Roman"/>
          <w:bCs/>
          <w:sz w:val="24"/>
          <w:szCs w:val="24"/>
        </w:rPr>
        <w:t>o</w:t>
      </w:r>
      <w:r w:rsidRPr="009D7762">
        <w:rPr>
          <w:rFonts w:ascii="Times New Roman" w:hAnsi="Times New Roman"/>
          <w:bCs/>
          <w:sz w:val="24"/>
          <w:szCs w:val="24"/>
        </w:rPr>
        <w:t>f Chemistry, Dr. A</w:t>
      </w:r>
      <w:r>
        <w:rPr>
          <w:rFonts w:ascii="Times New Roman" w:hAnsi="Times New Roman"/>
          <w:bCs/>
          <w:sz w:val="24"/>
          <w:szCs w:val="24"/>
        </w:rPr>
        <w:t>PJ</w:t>
      </w:r>
      <w:r w:rsidRPr="009D7762">
        <w:rPr>
          <w:rFonts w:ascii="Times New Roman" w:hAnsi="Times New Roman"/>
          <w:bCs/>
          <w:sz w:val="24"/>
          <w:szCs w:val="24"/>
        </w:rPr>
        <w:t xml:space="preserve"> Abdul Kalam Govt. College, Silvassa-396230,</w:t>
      </w:r>
    </w:p>
    <w:p w14:paraId="0C174019" w14:textId="6CE5A00D" w:rsidR="009D7762" w:rsidRPr="009D7762" w:rsidRDefault="009D7762" w:rsidP="009D7762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D7762">
        <w:rPr>
          <w:rFonts w:ascii="Times New Roman" w:hAnsi="Times New Roman"/>
          <w:bCs/>
          <w:sz w:val="24"/>
          <w:szCs w:val="24"/>
        </w:rPr>
        <w:t xml:space="preserve">UT </w:t>
      </w:r>
      <w:r>
        <w:rPr>
          <w:rFonts w:ascii="Times New Roman" w:hAnsi="Times New Roman"/>
          <w:bCs/>
          <w:sz w:val="24"/>
          <w:szCs w:val="24"/>
        </w:rPr>
        <w:t>o</w:t>
      </w:r>
      <w:r w:rsidRPr="009D7762">
        <w:rPr>
          <w:rFonts w:ascii="Times New Roman" w:hAnsi="Times New Roman"/>
          <w:bCs/>
          <w:sz w:val="24"/>
          <w:szCs w:val="24"/>
        </w:rPr>
        <w:t xml:space="preserve">f Dadra </w:t>
      </w:r>
      <w:r w:rsidR="00D54074">
        <w:rPr>
          <w:rFonts w:ascii="Times New Roman" w:hAnsi="Times New Roman"/>
          <w:bCs/>
          <w:sz w:val="24"/>
          <w:szCs w:val="24"/>
        </w:rPr>
        <w:t>&amp;</w:t>
      </w:r>
      <w:r w:rsidRPr="009D7762">
        <w:rPr>
          <w:rFonts w:ascii="Times New Roman" w:hAnsi="Times New Roman"/>
          <w:bCs/>
          <w:sz w:val="24"/>
          <w:szCs w:val="24"/>
        </w:rPr>
        <w:t xml:space="preserve"> Nagar Haveli </w:t>
      </w:r>
      <w:r w:rsidR="00D54074">
        <w:rPr>
          <w:rFonts w:ascii="Times New Roman" w:hAnsi="Times New Roman"/>
          <w:bCs/>
          <w:sz w:val="24"/>
          <w:szCs w:val="24"/>
        </w:rPr>
        <w:t>&amp;</w:t>
      </w:r>
      <w:r w:rsidRPr="009D7762">
        <w:rPr>
          <w:rFonts w:ascii="Times New Roman" w:hAnsi="Times New Roman"/>
          <w:bCs/>
          <w:sz w:val="24"/>
          <w:szCs w:val="24"/>
        </w:rPr>
        <w:t xml:space="preserve"> Daman </w:t>
      </w:r>
      <w:r w:rsidR="00D54074">
        <w:rPr>
          <w:rFonts w:ascii="Times New Roman" w:hAnsi="Times New Roman"/>
          <w:bCs/>
          <w:sz w:val="24"/>
          <w:szCs w:val="24"/>
        </w:rPr>
        <w:t>&amp;</w:t>
      </w:r>
      <w:r w:rsidRPr="009D7762">
        <w:rPr>
          <w:rFonts w:ascii="Times New Roman" w:hAnsi="Times New Roman"/>
          <w:bCs/>
          <w:sz w:val="24"/>
          <w:szCs w:val="24"/>
        </w:rPr>
        <w:t xml:space="preserve"> Diu (India)</w:t>
      </w:r>
    </w:p>
    <w:p w14:paraId="49244E26" w14:textId="70CF109B" w:rsidR="009D7762" w:rsidRPr="00D60A30" w:rsidRDefault="009D7762" w:rsidP="009D7762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D60A30">
        <w:rPr>
          <w:rFonts w:ascii="Times New Roman" w:hAnsi="Times New Roman"/>
          <w:sz w:val="20"/>
          <w:szCs w:val="20"/>
        </w:rPr>
        <w:t>Email id:</w:t>
      </w:r>
      <w:r w:rsidRPr="00D60A30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D60A30">
          <w:rPr>
            <w:rStyle w:val="Hyperlink"/>
            <w:rFonts w:ascii="Times New Roman" w:hAnsi="Times New Roman"/>
            <w:sz w:val="20"/>
            <w:szCs w:val="20"/>
          </w:rPr>
          <w:t>hdpatel2765@gmail.com</w:t>
        </w:r>
      </w:hyperlink>
    </w:p>
    <w:p w14:paraId="20E5A61D" w14:textId="02D27FFD" w:rsidR="00DF6A55" w:rsidRPr="00EE4AE0" w:rsidRDefault="00E03F11" w:rsidP="00B553BC">
      <w:pPr>
        <w:tabs>
          <w:tab w:val="left" w:pos="30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AE0">
        <w:rPr>
          <w:rFonts w:ascii="Times New Roman" w:hAnsi="Times New Roman" w:cs="Times New Roman"/>
          <w:b/>
          <w:sz w:val="24"/>
          <w:szCs w:val="24"/>
        </w:rPr>
        <w:t>Abstract</w:t>
      </w:r>
      <w:r w:rsidR="00021039" w:rsidRPr="00EE4AE0">
        <w:rPr>
          <w:rFonts w:ascii="Times New Roman" w:hAnsi="Times New Roman" w:cs="Times New Roman"/>
          <w:b/>
          <w:sz w:val="24"/>
          <w:szCs w:val="24"/>
        </w:rPr>
        <w:t>:</w:t>
      </w:r>
      <w:r w:rsidR="00B553BC" w:rsidRPr="00EE4AE0">
        <w:rPr>
          <w:rFonts w:ascii="Times New Roman" w:hAnsi="Times New Roman" w:cs="Times New Roman"/>
          <w:b/>
          <w:sz w:val="24"/>
          <w:szCs w:val="24"/>
        </w:rPr>
        <w:tab/>
      </w:r>
    </w:p>
    <w:p w14:paraId="52FD99C3" w14:textId="0B5DCE90" w:rsidR="00021039" w:rsidRPr="00D60A30" w:rsidRDefault="00021039" w:rsidP="0002103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76F3B">
        <w:rPr>
          <w:rFonts w:ascii="Times New Roman" w:hAnsi="Times New Roman" w:cs="Times New Roman"/>
          <w:bCs/>
          <w:sz w:val="24"/>
          <w:szCs w:val="24"/>
          <w:lang w:val="en-US"/>
        </w:rPr>
        <w:t>Some bio-active thieno[2,3-</w:t>
      </w:r>
      <w:r w:rsidRPr="00D60A30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076F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]pyrimidine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derivatives</w:t>
      </w:r>
      <w:r w:rsidRPr="00076F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were synthesized from 2-amino thiophene derivative. </w:t>
      </w:r>
      <w:r w:rsidRPr="00D60A30">
        <w:rPr>
          <w:rFonts w:ascii="Times New Roman" w:hAnsi="Times New Roman" w:cs="Times New Roman"/>
          <w:bCs/>
          <w:sz w:val="24"/>
          <w:szCs w:val="24"/>
          <w:lang w:val="en-US"/>
        </w:rPr>
        <w:t>The structures of the</w:t>
      </w:r>
      <w:r w:rsidRPr="00D60A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synthesized</w:t>
      </w:r>
      <w:r w:rsidRPr="00D60A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compounds have been established on the basis of spectral analytical data. All the compounds have been screened for their antimicrobial activities against bacterial strains </w:t>
      </w:r>
      <w:r w:rsidRPr="00D60A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 well as fungi strains. Due to the </w:t>
      </w:r>
      <w:r w:rsidRPr="00D60A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presence </w:t>
      </w:r>
      <w:r w:rsidRPr="00D60A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Pr="00076F3B">
        <w:rPr>
          <w:rFonts w:ascii="Times New Roman" w:hAnsi="Times New Roman" w:cs="Times New Roman"/>
          <w:bCs/>
          <w:sz w:val="24"/>
          <w:szCs w:val="24"/>
          <w:lang w:val="en-US"/>
        </w:rPr>
        <w:t>thieno[2,3-</w:t>
      </w:r>
      <w:r w:rsidRPr="00D60A30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076F3B">
        <w:rPr>
          <w:rFonts w:ascii="Times New Roman" w:hAnsi="Times New Roman" w:cs="Times New Roman"/>
          <w:bCs/>
          <w:sz w:val="24"/>
          <w:szCs w:val="24"/>
          <w:lang w:val="en-US"/>
        </w:rPr>
        <w:t>]pyrimidine</w:t>
      </w:r>
      <w:r w:rsidRPr="00D60A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moiety</w:t>
      </w:r>
      <w:r w:rsidRPr="00D60A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some of </w:t>
      </w:r>
      <w:r w:rsidRPr="00076F3B">
        <w:rPr>
          <w:rFonts w:ascii="Times New Roman" w:hAnsi="Times New Roman" w:cs="Times New Roman"/>
          <w:bCs/>
          <w:sz w:val="24"/>
          <w:szCs w:val="24"/>
          <w:lang w:val="en-US"/>
        </w:rPr>
        <w:t>the tested compounds showed promising activity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600B8C3" w14:textId="1239FABB" w:rsidR="00021039" w:rsidRPr="00D60A30" w:rsidRDefault="00021039" w:rsidP="0002103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A2CE6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D60A3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Synthesis, </w:t>
      </w:r>
      <w:r w:rsidRPr="00076F3B">
        <w:rPr>
          <w:rFonts w:ascii="Times New Roman" w:hAnsi="Times New Roman" w:cs="Times New Roman"/>
          <w:bCs/>
          <w:sz w:val="24"/>
          <w:szCs w:val="24"/>
          <w:lang w:val="en-US"/>
        </w:rPr>
        <w:t>Thieno[2,3-</w:t>
      </w:r>
      <w:r w:rsidRPr="00D60A30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076F3B">
        <w:rPr>
          <w:rFonts w:ascii="Times New Roman" w:hAnsi="Times New Roman" w:cs="Times New Roman"/>
          <w:bCs/>
          <w:sz w:val="24"/>
          <w:szCs w:val="24"/>
          <w:lang w:val="en-US"/>
        </w:rPr>
        <w:t>]pyrimidine, Antimicrobial activity</w:t>
      </w:r>
      <w:r w:rsidR="00D60A3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43EA82BF" w14:textId="77777777" w:rsidR="008609EA" w:rsidRPr="00D71C53" w:rsidRDefault="008609EA" w:rsidP="0023004F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12D4F9A7" w14:textId="77777777" w:rsidR="008B1CF9" w:rsidRPr="00BD3E78" w:rsidRDefault="008B1CF9" w:rsidP="0044640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E78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0F7A36DD" w14:textId="77777777" w:rsidR="00E03F11" w:rsidRPr="00BD3E78" w:rsidRDefault="008B1CF9" w:rsidP="005654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>Rashad</w:t>
      </w:r>
      <w:r w:rsidR="00860F6B" w:rsidRPr="00BD3E78">
        <w:rPr>
          <w:rFonts w:ascii="Times New Roman" w:hAnsi="Times New Roman" w:cs="Times New Roman"/>
          <w:sz w:val="24"/>
          <w:szCs w:val="24"/>
        </w:rPr>
        <w:t>,</w:t>
      </w:r>
      <w:r w:rsidRPr="00BD3E78">
        <w:rPr>
          <w:rFonts w:ascii="Times New Roman" w:hAnsi="Times New Roman" w:cs="Times New Roman"/>
          <w:sz w:val="24"/>
          <w:szCs w:val="24"/>
        </w:rPr>
        <w:t xml:space="preserve"> A</w:t>
      </w:r>
      <w:r w:rsidR="00860F6B" w:rsidRPr="00BD3E78">
        <w:rPr>
          <w:rFonts w:ascii="Times New Roman" w:hAnsi="Times New Roman" w:cs="Times New Roman"/>
          <w:sz w:val="24"/>
          <w:szCs w:val="24"/>
        </w:rPr>
        <w:t>.</w:t>
      </w:r>
      <w:r w:rsidRPr="00BD3E78">
        <w:rPr>
          <w:rFonts w:ascii="Times New Roman" w:hAnsi="Times New Roman" w:cs="Times New Roman"/>
          <w:sz w:val="24"/>
          <w:szCs w:val="24"/>
        </w:rPr>
        <w:t>E</w:t>
      </w:r>
      <w:r w:rsidR="00860F6B" w:rsidRPr="00BD3E78">
        <w:rPr>
          <w:rFonts w:ascii="Times New Roman" w:hAnsi="Times New Roman" w:cs="Times New Roman"/>
          <w:sz w:val="24"/>
          <w:szCs w:val="24"/>
        </w:rPr>
        <w:t>.;</w:t>
      </w:r>
      <w:r w:rsidRPr="00BD3E78">
        <w:rPr>
          <w:rFonts w:ascii="Times New Roman" w:hAnsi="Times New Roman" w:cs="Times New Roman"/>
          <w:sz w:val="24"/>
          <w:szCs w:val="24"/>
        </w:rPr>
        <w:t xml:space="preserve"> Shamroukh</w:t>
      </w:r>
      <w:r w:rsidR="00860F6B" w:rsidRPr="00BD3E78">
        <w:rPr>
          <w:rFonts w:ascii="Times New Roman" w:hAnsi="Times New Roman" w:cs="Times New Roman"/>
          <w:sz w:val="24"/>
          <w:szCs w:val="24"/>
        </w:rPr>
        <w:t>,</w:t>
      </w:r>
      <w:r w:rsidRPr="00BD3E78">
        <w:rPr>
          <w:rFonts w:ascii="Times New Roman" w:hAnsi="Times New Roman" w:cs="Times New Roman"/>
          <w:sz w:val="24"/>
          <w:szCs w:val="24"/>
        </w:rPr>
        <w:t xml:space="preserve"> A</w:t>
      </w:r>
      <w:r w:rsidR="00860F6B" w:rsidRPr="00BD3E78">
        <w:rPr>
          <w:rFonts w:ascii="Times New Roman" w:hAnsi="Times New Roman" w:cs="Times New Roman"/>
          <w:sz w:val="24"/>
          <w:szCs w:val="24"/>
        </w:rPr>
        <w:t>.</w:t>
      </w:r>
      <w:r w:rsidRPr="00BD3E78">
        <w:rPr>
          <w:rFonts w:ascii="Times New Roman" w:hAnsi="Times New Roman" w:cs="Times New Roman"/>
          <w:sz w:val="24"/>
          <w:szCs w:val="24"/>
        </w:rPr>
        <w:t>H</w:t>
      </w:r>
      <w:r w:rsidR="00860F6B" w:rsidRPr="00BD3E78">
        <w:rPr>
          <w:rFonts w:ascii="Times New Roman" w:hAnsi="Times New Roman" w:cs="Times New Roman"/>
          <w:sz w:val="24"/>
          <w:szCs w:val="24"/>
        </w:rPr>
        <w:t>.;</w:t>
      </w:r>
      <w:r w:rsidRPr="00BD3E78">
        <w:rPr>
          <w:rFonts w:ascii="Times New Roman" w:hAnsi="Times New Roman" w:cs="Times New Roman"/>
          <w:sz w:val="24"/>
          <w:szCs w:val="24"/>
        </w:rPr>
        <w:t xml:space="preserve"> Abdel-Megeid</w:t>
      </w:r>
      <w:r w:rsidR="00860F6B" w:rsidRPr="00BD3E78">
        <w:rPr>
          <w:rFonts w:ascii="Times New Roman" w:hAnsi="Times New Roman" w:cs="Times New Roman"/>
          <w:sz w:val="24"/>
          <w:szCs w:val="24"/>
        </w:rPr>
        <w:t>,</w:t>
      </w:r>
      <w:r w:rsidRPr="00BD3E78">
        <w:rPr>
          <w:rFonts w:ascii="Times New Roman" w:hAnsi="Times New Roman" w:cs="Times New Roman"/>
          <w:sz w:val="24"/>
          <w:szCs w:val="24"/>
        </w:rPr>
        <w:t xml:space="preserve"> R</w:t>
      </w:r>
      <w:r w:rsidR="00860F6B" w:rsidRPr="00BD3E78">
        <w:rPr>
          <w:rFonts w:ascii="Times New Roman" w:hAnsi="Times New Roman" w:cs="Times New Roman"/>
          <w:sz w:val="24"/>
          <w:szCs w:val="24"/>
        </w:rPr>
        <w:t>.</w:t>
      </w:r>
      <w:r w:rsidRPr="00BD3E78">
        <w:rPr>
          <w:rFonts w:ascii="Times New Roman" w:hAnsi="Times New Roman" w:cs="Times New Roman"/>
          <w:sz w:val="24"/>
          <w:szCs w:val="24"/>
        </w:rPr>
        <w:t>E</w:t>
      </w:r>
      <w:r w:rsidR="00860F6B" w:rsidRPr="00BD3E78">
        <w:rPr>
          <w:rFonts w:ascii="Times New Roman" w:hAnsi="Times New Roman" w:cs="Times New Roman"/>
          <w:sz w:val="24"/>
          <w:szCs w:val="24"/>
        </w:rPr>
        <w:t>.;</w:t>
      </w:r>
      <w:r w:rsidRPr="00BD3E78">
        <w:rPr>
          <w:rFonts w:ascii="Times New Roman" w:hAnsi="Times New Roman" w:cs="Times New Roman"/>
          <w:sz w:val="24"/>
          <w:szCs w:val="24"/>
        </w:rPr>
        <w:t xml:space="preserve"> El-Sayed</w:t>
      </w:r>
      <w:r w:rsidR="00860F6B" w:rsidRPr="00BD3E78">
        <w:rPr>
          <w:rFonts w:ascii="Times New Roman" w:hAnsi="Times New Roman" w:cs="Times New Roman"/>
          <w:sz w:val="24"/>
          <w:szCs w:val="24"/>
        </w:rPr>
        <w:t>,</w:t>
      </w:r>
      <w:r w:rsidRPr="00BD3E78">
        <w:rPr>
          <w:rFonts w:ascii="Times New Roman" w:hAnsi="Times New Roman" w:cs="Times New Roman"/>
          <w:sz w:val="24"/>
          <w:szCs w:val="24"/>
        </w:rPr>
        <w:t xml:space="preserve"> </w:t>
      </w:r>
      <w:r w:rsidR="00860F6B" w:rsidRPr="00BD3E78">
        <w:rPr>
          <w:rFonts w:ascii="Times New Roman" w:hAnsi="Times New Roman" w:cs="Times New Roman"/>
          <w:i/>
          <w:iCs/>
          <w:sz w:val="24"/>
          <w:szCs w:val="24"/>
        </w:rPr>
        <w:t>Synth. Commun.</w:t>
      </w:r>
      <w:r w:rsidRPr="00BD3E78">
        <w:rPr>
          <w:rFonts w:ascii="Times New Roman" w:hAnsi="Times New Roman" w:cs="Times New Roman"/>
          <w:sz w:val="24"/>
          <w:szCs w:val="24"/>
        </w:rPr>
        <w:t xml:space="preserve">, </w:t>
      </w:r>
      <w:r w:rsidRPr="00BD3E78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="00860F6B" w:rsidRPr="00BD3E7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60F6B" w:rsidRPr="00BD3E78">
        <w:rPr>
          <w:rFonts w:ascii="Times New Roman" w:hAnsi="Times New Roman" w:cs="Times New Roman"/>
          <w:sz w:val="24"/>
          <w:szCs w:val="24"/>
        </w:rPr>
        <w:t xml:space="preserve"> </w:t>
      </w:r>
      <w:r w:rsidRPr="00BD3E78">
        <w:rPr>
          <w:rFonts w:ascii="Times New Roman" w:hAnsi="Times New Roman" w:cs="Times New Roman"/>
          <w:sz w:val="24"/>
          <w:szCs w:val="24"/>
        </w:rPr>
        <w:t>40</w:t>
      </w:r>
      <w:r w:rsidR="00860F6B" w:rsidRPr="00BD3E78">
        <w:rPr>
          <w:rFonts w:ascii="Times New Roman" w:hAnsi="Times New Roman" w:cs="Times New Roman"/>
          <w:sz w:val="24"/>
          <w:szCs w:val="24"/>
        </w:rPr>
        <w:t xml:space="preserve">, </w:t>
      </w:r>
      <w:r w:rsidRPr="00BD3E78">
        <w:rPr>
          <w:rFonts w:ascii="Times New Roman" w:hAnsi="Times New Roman" w:cs="Times New Roman"/>
          <w:sz w:val="24"/>
          <w:szCs w:val="24"/>
        </w:rPr>
        <w:t>1149-1160</w:t>
      </w:r>
      <w:r w:rsidR="00A15E14" w:rsidRPr="00BD3E78">
        <w:rPr>
          <w:rFonts w:ascii="Times New Roman" w:hAnsi="Times New Roman" w:cs="Times New Roman"/>
          <w:sz w:val="24"/>
          <w:szCs w:val="24"/>
        </w:rPr>
        <w:t>.</w:t>
      </w:r>
    </w:p>
    <w:p w14:paraId="5E9782CB" w14:textId="77777777" w:rsidR="00865DCA" w:rsidRPr="00BD3E78" w:rsidRDefault="007E7F9B" w:rsidP="005654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 xml:space="preserve">Hafez, H.N.; Hussein, H.A.R.; B.A.El-Gazzar, A.R. </w:t>
      </w:r>
      <w:r w:rsidRPr="00BD3E78">
        <w:rPr>
          <w:rFonts w:ascii="Times New Roman" w:hAnsi="Times New Roman" w:cs="Times New Roman"/>
          <w:i/>
          <w:iCs/>
          <w:sz w:val="24"/>
          <w:szCs w:val="24"/>
        </w:rPr>
        <w:t>Euro. J. Med. Chem.</w:t>
      </w:r>
      <w:r w:rsidRPr="00BD3E78">
        <w:rPr>
          <w:rFonts w:ascii="Times New Roman" w:hAnsi="Times New Roman" w:cs="Times New Roman"/>
          <w:sz w:val="24"/>
          <w:szCs w:val="24"/>
        </w:rPr>
        <w:t xml:space="preserve">, </w:t>
      </w:r>
      <w:r w:rsidRPr="00BD3E78">
        <w:rPr>
          <w:rFonts w:ascii="Times New Roman" w:hAnsi="Times New Roman" w:cs="Times New Roman"/>
          <w:b/>
          <w:bCs/>
          <w:sz w:val="24"/>
          <w:szCs w:val="24"/>
        </w:rPr>
        <w:t>2010,</w:t>
      </w:r>
      <w:r w:rsidRPr="00BD3E78">
        <w:rPr>
          <w:rFonts w:ascii="Times New Roman" w:hAnsi="Times New Roman" w:cs="Times New Roman"/>
          <w:sz w:val="24"/>
          <w:szCs w:val="24"/>
        </w:rPr>
        <w:t xml:space="preserve"> 45(9), 4026-4034.</w:t>
      </w:r>
    </w:p>
    <w:p w14:paraId="75817CA9" w14:textId="77777777" w:rsidR="00D63006" w:rsidRPr="00BD3E78" w:rsidRDefault="0024736F" w:rsidP="005654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 xml:space="preserve">Bassler, G.C.; Silverstein, R.M.; Morrill, T.C. </w:t>
      </w:r>
      <w:r w:rsidRPr="00BD3E78">
        <w:rPr>
          <w:rFonts w:ascii="Times New Roman" w:hAnsi="Times New Roman" w:cs="Times New Roman"/>
          <w:i/>
          <w:iCs/>
          <w:sz w:val="24"/>
          <w:szCs w:val="24"/>
        </w:rPr>
        <w:t>Spectrophotometric Identification of Organic Compounds</w:t>
      </w:r>
      <w:r w:rsidRPr="00BD3E78">
        <w:rPr>
          <w:rFonts w:ascii="Times New Roman" w:hAnsi="Times New Roman" w:cs="Times New Roman"/>
          <w:sz w:val="24"/>
          <w:szCs w:val="24"/>
        </w:rPr>
        <w:t>, 5</w:t>
      </w:r>
      <w:r w:rsidRPr="00BD3E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3E78">
        <w:rPr>
          <w:rFonts w:ascii="Times New Roman" w:hAnsi="Times New Roman" w:cs="Times New Roman"/>
          <w:sz w:val="24"/>
          <w:szCs w:val="24"/>
        </w:rPr>
        <w:t xml:space="preserve"> ed. Wiley, New York, </w:t>
      </w:r>
      <w:r w:rsidRPr="00BD3E78">
        <w:rPr>
          <w:rFonts w:ascii="Times New Roman" w:hAnsi="Times New Roman" w:cs="Times New Roman"/>
          <w:b/>
          <w:bCs/>
          <w:sz w:val="24"/>
          <w:szCs w:val="24"/>
        </w:rPr>
        <w:t>1991</w:t>
      </w:r>
      <w:r w:rsidRPr="00BD3E78">
        <w:rPr>
          <w:rFonts w:ascii="Times New Roman" w:hAnsi="Times New Roman" w:cs="Times New Roman"/>
          <w:sz w:val="24"/>
          <w:szCs w:val="24"/>
        </w:rPr>
        <w:t>.</w:t>
      </w:r>
    </w:p>
    <w:p w14:paraId="03985436" w14:textId="77777777" w:rsidR="00283D4F" w:rsidRPr="00BD3E78" w:rsidRDefault="00201209" w:rsidP="005654D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78">
        <w:rPr>
          <w:rFonts w:ascii="Times New Roman" w:hAnsi="Times New Roman" w:cs="Times New Roman"/>
          <w:sz w:val="24"/>
          <w:szCs w:val="24"/>
        </w:rPr>
        <w:t xml:space="preserve">Stalons, D.R.; Thornsberry, C. Broth-dilution method for determining the antibiotic susceptibility of anaerobic bacteria, </w:t>
      </w:r>
      <w:r w:rsidRPr="00BD3E78">
        <w:rPr>
          <w:rFonts w:ascii="Times New Roman" w:hAnsi="Times New Roman" w:cs="Times New Roman"/>
          <w:i/>
          <w:iCs/>
          <w:sz w:val="24"/>
          <w:szCs w:val="24"/>
        </w:rPr>
        <w:t>Antimicrobial Agents Chemotherapy</w:t>
      </w:r>
      <w:r w:rsidRPr="00BD3E78">
        <w:rPr>
          <w:rFonts w:ascii="Times New Roman" w:hAnsi="Times New Roman" w:cs="Times New Roman"/>
          <w:sz w:val="24"/>
          <w:szCs w:val="24"/>
        </w:rPr>
        <w:t xml:space="preserve">, </w:t>
      </w:r>
      <w:r w:rsidRPr="00BD3E78">
        <w:rPr>
          <w:rFonts w:ascii="Times New Roman" w:hAnsi="Times New Roman" w:cs="Times New Roman"/>
          <w:b/>
          <w:bCs/>
          <w:sz w:val="24"/>
          <w:szCs w:val="24"/>
        </w:rPr>
        <w:t>1975,</w:t>
      </w:r>
      <w:r w:rsidRPr="00BD3E78">
        <w:rPr>
          <w:rFonts w:ascii="Times New Roman" w:hAnsi="Times New Roman" w:cs="Times New Roman"/>
          <w:sz w:val="24"/>
          <w:szCs w:val="24"/>
        </w:rPr>
        <w:t xml:space="preserve"> 7(1), 15-21.</w:t>
      </w:r>
    </w:p>
    <w:p w14:paraId="05E355FD" w14:textId="77777777" w:rsidR="00B553BC" w:rsidRDefault="00B553BC">
      <w:pPr>
        <w:rPr>
          <w:szCs w:val="30"/>
        </w:rPr>
      </w:pPr>
    </w:p>
    <w:sectPr w:rsidR="00B553BC" w:rsidSect="008216C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24AB" w14:textId="77777777" w:rsidR="00DB34CB" w:rsidRDefault="00DB34CB" w:rsidP="007061E8">
      <w:r>
        <w:separator/>
      </w:r>
    </w:p>
  </w:endnote>
  <w:endnote w:type="continuationSeparator" w:id="0">
    <w:p w14:paraId="42A5C5F9" w14:textId="77777777" w:rsidR="00DB34CB" w:rsidRDefault="00DB34CB" w:rsidP="0070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47B6" w14:textId="77777777" w:rsidR="00DB34CB" w:rsidRDefault="00DB34CB" w:rsidP="007061E8">
      <w:r>
        <w:separator/>
      </w:r>
    </w:p>
  </w:footnote>
  <w:footnote w:type="continuationSeparator" w:id="0">
    <w:p w14:paraId="52656B78" w14:textId="77777777" w:rsidR="00DB34CB" w:rsidRDefault="00DB34CB" w:rsidP="0070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048A" w14:textId="77777777" w:rsidR="007061E8" w:rsidRDefault="007061E8">
    <w:pPr>
      <w:pStyle w:val="Header"/>
      <w:rPr>
        <w:rFonts w:asciiTheme="majorHAnsi" w:hAnsiTheme="majorHAnsi"/>
      </w:rPr>
    </w:pPr>
  </w:p>
  <w:p w14:paraId="5255EBC9" w14:textId="77777777" w:rsidR="007061E8" w:rsidRPr="007061E8" w:rsidRDefault="007061E8">
    <w:pPr>
      <w:pStyle w:val="Header"/>
      <w:rPr>
        <w:rFonts w:asciiTheme="majorHAnsi" w:hAnsiTheme="majorHAnsi"/>
      </w:rPr>
    </w:pPr>
  </w:p>
  <w:p w14:paraId="45436D10" w14:textId="77777777" w:rsidR="007061E8" w:rsidRDefault="00706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71F1B"/>
    <w:multiLevelType w:val="hybridMultilevel"/>
    <w:tmpl w:val="C1B822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49D"/>
    <w:multiLevelType w:val="hybridMultilevel"/>
    <w:tmpl w:val="9D72B88A"/>
    <w:lvl w:ilvl="0" w:tplc="27623780">
      <w:start w:val="1"/>
      <w:numFmt w:val="decimal"/>
      <w:lvlText w:val="%1."/>
      <w:lvlJc w:val="left"/>
      <w:pPr>
        <w:ind w:left="720" w:hanging="360"/>
      </w:pPr>
      <w:rPr>
        <w:rFonts w:ascii="Shruti" w:hAnsi="Shruti" w:cs="Shrut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8012">
    <w:abstractNumId w:val="1"/>
  </w:num>
  <w:num w:numId="2" w16cid:durableId="42507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7F4"/>
    <w:rsid w:val="000069FD"/>
    <w:rsid w:val="00015DC1"/>
    <w:rsid w:val="00021039"/>
    <w:rsid w:val="00073880"/>
    <w:rsid w:val="0007595B"/>
    <w:rsid w:val="00084BEF"/>
    <w:rsid w:val="000E5011"/>
    <w:rsid w:val="00105343"/>
    <w:rsid w:val="00155D12"/>
    <w:rsid w:val="00173B0D"/>
    <w:rsid w:val="0018541E"/>
    <w:rsid w:val="001B600E"/>
    <w:rsid w:val="001E4CEF"/>
    <w:rsid w:val="001F3032"/>
    <w:rsid w:val="00201209"/>
    <w:rsid w:val="0021523C"/>
    <w:rsid w:val="0023004F"/>
    <w:rsid w:val="00230E57"/>
    <w:rsid w:val="0024736F"/>
    <w:rsid w:val="00274613"/>
    <w:rsid w:val="00283D4F"/>
    <w:rsid w:val="00294061"/>
    <w:rsid w:val="00297B93"/>
    <w:rsid w:val="002A24C4"/>
    <w:rsid w:val="002A2CE6"/>
    <w:rsid w:val="002C67DF"/>
    <w:rsid w:val="002D6B09"/>
    <w:rsid w:val="00306384"/>
    <w:rsid w:val="003323D3"/>
    <w:rsid w:val="0033586A"/>
    <w:rsid w:val="0034189A"/>
    <w:rsid w:val="0034551F"/>
    <w:rsid w:val="00352408"/>
    <w:rsid w:val="00365902"/>
    <w:rsid w:val="00384EDE"/>
    <w:rsid w:val="003C3949"/>
    <w:rsid w:val="003C6F84"/>
    <w:rsid w:val="003E66DF"/>
    <w:rsid w:val="0044640C"/>
    <w:rsid w:val="0047585B"/>
    <w:rsid w:val="004B46C7"/>
    <w:rsid w:val="004B6CD6"/>
    <w:rsid w:val="00512DAB"/>
    <w:rsid w:val="005413CB"/>
    <w:rsid w:val="005654DF"/>
    <w:rsid w:val="005B3105"/>
    <w:rsid w:val="005F0B40"/>
    <w:rsid w:val="006075BE"/>
    <w:rsid w:val="00631CD4"/>
    <w:rsid w:val="00631F4D"/>
    <w:rsid w:val="00637C42"/>
    <w:rsid w:val="006455CC"/>
    <w:rsid w:val="00661469"/>
    <w:rsid w:val="007061E8"/>
    <w:rsid w:val="007070E6"/>
    <w:rsid w:val="00715112"/>
    <w:rsid w:val="0072266D"/>
    <w:rsid w:val="007518F8"/>
    <w:rsid w:val="007523D8"/>
    <w:rsid w:val="00777A5A"/>
    <w:rsid w:val="007833F9"/>
    <w:rsid w:val="007A1495"/>
    <w:rsid w:val="007A1ED8"/>
    <w:rsid w:val="007A2C2B"/>
    <w:rsid w:val="007B5870"/>
    <w:rsid w:val="007C2F44"/>
    <w:rsid w:val="007E7F9B"/>
    <w:rsid w:val="008216C3"/>
    <w:rsid w:val="0083633E"/>
    <w:rsid w:val="00853966"/>
    <w:rsid w:val="008577F4"/>
    <w:rsid w:val="008609EA"/>
    <w:rsid w:val="00860F6B"/>
    <w:rsid w:val="00865DCA"/>
    <w:rsid w:val="00877420"/>
    <w:rsid w:val="00890AE0"/>
    <w:rsid w:val="008B1CF9"/>
    <w:rsid w:val="009168DD"/>
    <w:rsid w:val="009509D9"/>
    <w:rsid w:val="009535A4"/>
    <w:rsid w:val="009620D5"/>
    <w:rsid w:val="00965E07"/>
    <w:rsid w:val="00996E55"/>
    <w:rsid w:val="009B15E7"/>
    <w:rsid w:val="009B6FE8"/>
    <w:rsid w:val="009C6DD7"/>
    <w:rsid w:val="009D7762"/>
    <w:rsid w:val="00A15E14"/>
    <w:rsid w:val="00A41B7A"/>
    <w:rsid w:val="00A90A4C"/>
    <w:rsid w:val="00AB3390"/>
    <w:rsid w:val="00AD0F44"/>
    <w:rsid w:val="00AF3793"/>
    <w:rsid w:val="00B274E9"/>
    <w:rsid w:val="00B27665"/>
    <w:rsid w:val="00B31A54"/>
    <w:rsid w:val="00B33146"/>
    <w:rsid w:val="00B553BC"/>
    <w:rsid w:val="00B958AE"/>
    <w:rsid w:val="00B9699A"/>
    <w:rsid w:val="00BD3E78"/>
    <w:rsid w:val="00BF3A0F"/>
    <w:rsid w:val="00C0402F"/>
    <w:rsid w:val="00C24A50"/>
    <w:rsid w:val="00C43AE6"/>
    <w:rsid w:val="00C735C5"/>
    <w:rsid w:val="00CB7DF3"/>
    <w:rsid w:val="00CC2F38"/>
    <w:rsid w:val="00D14A0A"/>
    <w:rsid w:val="00D15AF1"/>
    <w:rsid w:val="00D36F4D"/>
    <w:rsid w:val="00D54074"/>
    <w:rsid w:val="00D60A30"/>
    <w:rsid w:val="00D63006"/>
    <w:rsid w:val="00D71C53"/>
    <w:rsid w:val="00D864AD"/>
    <w:rsid w:val="00DB2BAF"/>
    <w:rsid w:val="00DB34CB"/>
    <w:rsid w:val="00DF6A55"/>
    <w:rsid w:val="00E03F11"/>
    <w:rsid w:val="00E13088"/>
    <w:rsid w:val="00E20E03"/>
    <w:rsid w:val="00E30D39"/>
    <w:rsid w:val="00E6381A"/>
    <w:rsid w:val="00E7726E"/>
    <w:rsid w:val="00E928B4"/>
    <w:rsid w:val="00E95A37"/>
    <w:rsid w:val="00EE1BCA"/>
    <w:rsid w:val="00EE4AE0"/>
    <w:rsid w:val="00EF3048"/>
    <w:rsid w:val="00EF6256"/>
    <w:rsid w:val="00F07D54"/>
    <w:rsid w:val="00F64B76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A2BC"/>
  <w15:docId w15:val="{E658C53E-B9BF-4548-91F0-C3DE198A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7C"/>
    <w:pPr>
      <w:ind w:left="720"/>
      <w:contextualSpacing/>
    </w:pPr>
  </w:style>
  <w:style w:type="character" w:styleId="Hyperlink">
    <w:name w:val="Hyperlink"/>
    <w:basedOn w:val="DefaultParagraphFont"/>
    <w:rsid w:val="00E03F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1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1E8"/>
  </w:style>
  <w:style w:type="paragraph" w:styleId="Footer">
    <w:name w:val="footer"/>
    <w:basedOn w:val="Normal"/>
    <w:link w:val="FooterChar"/>
    <w:uiPriority w:val="99"/>
    <w:semiHidden/>
    <w:unhideWhenUsed/>
    <w:rsid w:val="007061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1E8"/>
  </w:style>
  <w:style w:type="paragraph" w:styleId="BalloonText">
    <w:name w:val="Balloon Text"/>
    <w:basedOn w:val="Normal"/>
    <w:link w:val="BalloonTextChar"/>
    <w:uiPriority w:val="99"/>
    <w:semiHidden/>
    <w:unhideWhenUsed/>
    <w:rsid w:val="00706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dpatel276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Himanshu D. Patel</cp:lastModifiedBy>
  <cp:revision>163</cp:revision>
  <dcterms:created xsi:type="dcterms:W3CDTF">2014-11-11T08:29:00Z</dcterms:created>
  <dcterms:modified xsi:type="dcterms:W3CDTF">2023-02-23T11:51:00Z</dcterms:modified>
</cp:coreProperties>
</file>