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59BB7" w14:textId="4DB7519A" w:rsidR="009A0487" w:rsidRPr="009C541F" w:rsidRDefault="00B92578">
      <w:pPr>
        <w:pStyle w:val="Title"/>
      </w:pPr>
      <w:r>
        <w:t xml:space="preserve">              Defects modelling of organic perovskite solar cells</w:t>
      </w:r>
    </w:p>
    <w:p w14:paraId="0F738DFB" w14:textId="7206AAD1" w:rsidR="009A0487" w:rsidRDefault="0079255B">
      <w:pPr>
        <w:pStyle w:val="Authors"/>
      </w:pPr>
      <w:r>
        <w:t xml:space="preserve"> </w:t>
      </w:r>
      <w:r w:rsidR="00B92578">
        <w:t>Ritu</w:t>
      </w:r>
      <w:r w:rsidR="00BC55DD">
        <w:rPr>
          <w:vertAlign w:val="superscript"/>
        </w:rPr>
        <w:t>1</w:t>
      </w:r>
      <w:r w:rsidR="00B92578">
        <w:t xml:space="preserve">, </w:t>
      </w:r>
      <w:r w:rsidR="00BC55DD">
        <w:t>Ramesh Kumar</w:t>
      </w:r>
      <w:r w:rsidR="00BC55DD" w:rsidRPr="00BC55DD">
        <w:rPr>
          <w:vertAlign w:val="superscript"/>
        </w:rPr>
        <w:t>2</w:t>
      </w:r>
      <w:r w:rsidR="00BC55DD">
        <w:t xml:space="preserve">, </w:t>
      </w:r>
      <w:r w:rsidR="00B92578">
        <w:t>Fakir Chand</w:t>
      </w:r>
      <w:r w:rsidR="00BC55DD">
        <w:rPr>
          <w:vertAlign w:val="superscript"/>
        </w:rPr>
        <w:t>1</w:t>
      </w:r>
      <w:r w:rsidR="00B92578">
        <w:t xml:space="preserve"> </w:t>
      </w:r>
    </w:p>
    <w:p w14:paraId="5F1A8922" w14:textId="587F3133" w:rsidR="009A0487" w:rsidRDefault="00BC55DD" w:rsidP="00006EA6">
      <w:pPr>
        <w:pStyle w:val="Addresses"/>
        <w:spacing w:after="0"/>
      </w:pPr>
      <w:r>
        <w:rPr>
          <w:vertAlign w:val="superscript"/>
        </w:rPr>
        <w:t>1</w:t>
      </w:r>
      <w:r w:rsidR="00B92578">
        <w:t>Department of physics, Kurukshetra university, Kurukshetra- 136119</w:t>
      </w:r>
      <w:r>
        <w:t>, India</w:t>
      </w:r>
      <w:r w:rsidR="00B92578">
        <w:t xml:space="preserve"> </w:t>
      </w:r>
    </w:p>
    <w:p w14:paraId="0290CEB1" w14:textId="5D5D7538" w:rsidR="00BC55DD" w:rsidRPr="00BC55DD" w:rsidRDefault="00BC55DD" w:rsidP="00BC55DD">
      <w:pPr>
        <w:jc w:val="center"/>
        <w:rPr>
          <w:rFonts w:eastAsia="Calibri"/>
          <w:color w:val="000000" w:themeColor="text1"/>
          <w:szCs w:val="22"/>
        </w:rPr>
      </w:pPr>
      <w:r w:rsidRPr="00BC55DD">
        <w:rPr>
          <w:color w:val="000000" w:themeColor="text1"/>
        </w:rPr>
        <w:t xml:space="preserve">                       </w:t>
      </w:r>
      <w:r w:rsidRPr="00BC55DD">
        <w:rPr>
          <w:rFonts w:eastAsia="Calibri"/>
          <w:color w:val="000000" w:themeColor="text1"/>
          <w:szCs w:val="22"/>
          <w:vertAlign w:val="superscript"/>
        </w:rPr>
        <w:t>2</w:t>
      </w:r>
      <w:r w:rsidRPr="00BC55DD">
        <w:rPr>
          <w:rFonts w:eastAsia="Calibri"/>
          <w:color w:val="000000" w:themeColor="text1"/>
          <w:szCs w:val="22"/>
        </w:rPr>
        <w:t xml:space="preserve">Department of Physics, Guru </w:t>
      </w:r>
      <w:proofErr w:type="spellStart"/>
      <w:r w:rsidRPr="00BC55DD">
        <w:rPr>
          <w:rFonts w:eastAsia="Calibri"/>
          <w:color w:val="000000" w:themeColor="text1"/>
          <w:szCs w:val="22"/>
        </w:rPr>
        <w:t>Jambheshwar</w:t>
      </w:r>
      <w:proofErr w:type="spellEnd"/>
      <w:r w:rsidRPr="00BC55DD">
        <w:rPr>
          <w:rFonts w:eastAsia="Calibri"/>
          <w:color w:val="000000" w:themeColor="text1"/>
          <w:szCs w:val="22"/>
        </w:rPr>
        <w:t xml:space="preserve"> University of Science &amp; Technology, Hisar-125001, India</w:t>
      </w:r>
    </w:p>
    <w:p w14:paraId="6F7FE4B3" w14:textId="08561BC5" w:rsidR="00BC55DD" w:rsidRPr="00BC55DD" w:rsidRDefault="00BC55DD" w:rsidP="00BC55DD">
      <w:pPr>
        <w:pStyle w:val="E-mail"/>
        <w:rPr>
          <w:lang w:val="en-GB"/>
        </w:rPr>
      </w:pPr>
    </w:p>
    <w:p w14:paraId="180BCAF9" w14:textId="77777777" w:rsidR="00006EA6" w:rsidRDefault="00006EA6">
      <w:pPr>
        <w:pStyle w:val="E-mail"/>
      </w:pPr>
    </w:p>
    <w:p w14:paraId="17768255" w14:textId="4466A0EF" w:rsidR="009A0487" w:rsidRDefault="00B92578">
      <w:pPr>
        <w:pStyle w:val="E-mail"/>
      </w:pPr>
      <w:r>
        <w:t xml:space="preserve">Corresponding author’s- </w:t>
      </w:r>
      <w:hyperlink r:id="rId8" w:history="1">
        <w:r w:rsidRPr="009F79B0">
          <w:rPr>
            <w:rStyle w:val="Hyperlink"/>
          </w:rPr>
          <w:t>Fchand@kuk.ac.in</w:t>
        </w:r>
      </w:hyperlink>
      <w:r>
        <w:t xml:space="preserve"> </w:t>
      </w:r>
      <w:hyperlink r:id="rId9" w:history="1">
        <w:r w:rsidRPr="009F79B0">
          <w:rPr>
            <w:rStyle w:val="Hyperlink"/>
          </w:rPr>
          <w:t>ritukhardia2011@gmail.com</w:t>
        </w:r>
      </w:hyperlink>
      <w:r>
        <w:t xml:space="preserve">   </w:t>
      </w:r>
    </w:p>
    <w:p w14:paraId="0C191A15" w14:textId="10DF01E5" w:rsidR="00B92578" w:rsidRPr="00905438" w:rsidRDefault="009A0487" w:rsidP="00B92578">
      <w:pPr>
        <w:pStyle w:val="Abstract"/>
        <w:rPr>
          <w:szCs w:val="18"/>
        </w:rPr>
      </w:pPr>
      <w:r>
        <w:rPr>
          <w:b/>
        </w:rPr>
        <w:t>Abstract</w:t>
      </w:r>
      <w:r>
        <w:t xml:space="preserve">. </w:t>
      </w:r>
      <w:r w:rsidR="00B92578">
        <w:t xml:space="preserve">In present paper, the theoretical study of lead-free structure having </w:t>
      </w:r>
      <w:r w:rsidR="00B92578" w:rsidRPr="003A71CF">
        <w:t>following composition: FTO/</w:t>
      </w:r>
      <w:r w:rsidR="00B92578">
        <w:t>Sn</w:t>
      </w:r>
      <w:r w:rsidR="00B92578" w:rsidRPr="003A71CF">
        <w:t>O</w:t>
      </w:r>
      <w:r w:rsidR="00B92578" w:rsidRPr="003A71CF">
        <w:rPr>
          <w:vertAlign w:val="subscript"/>
        </w:rPr>
        <w:t>2</w:t>
      </w:r>
      <w:r w:rsidR="00B92578" w:rsidRPr="003A71CF">
        <w:t>/</w:t>
      </w:r>
      <w:r w:rsidR="00B92578">
        <w:t>M</w:t>
      </w:r>
      <w:r w:rsidR="00B92578" w:rsidRPr="003A71CF">
        <w:t>A</w:t>
      </w:r>
      <w:r w:rsidR="00B92578">
        <w:t>Sn</w:t>
      </w:r>
      <w:r w:rsidR="00B92578" w:rsidRPr="003A71CF">
        <w:t>I</w:t>
      </w:r>
      <w:r w:rsidR="00B92578" w:rsidRPr="003A71CF">
        <w:rPr>
          <w:vertAlign w:val="subscript"/>
        </w:rPr>
        <w:t>3</w:t>
      </w:r>
      <w:r w:rsidR="00B92578" w:rsidRPr="003A71CF">
        <w:t>/</w:t>
      </w:r>
      <w:r w:rsidR="00B92578">
        <w:t>CulnSe</w:t>
      </w:r>
      <w:r w:rsidR="00B92578" w:rsidRPr="008E4303">
        <w:rPr>
          <w:vertAlign w:val="subscript"/>
        </w:rPr>
        <w:t>2</w:t>
      </w:r>
      <w:r w:rsidR="00B92578" w:rsidRPr="003A71CF">
        <w:t>/A</w:t>
      </w:r>
      <w:r w:rsidR="00B92578">
        <w:t>u.</w:t>
      </w:r>
      <w:r w:rsidR="00B92578">
        <w:rPr>
          <w:szCs w:val="18"/>
        </w:rPr>
        <w:t xml:space="preserve"> </w:t>
      </w:r>
      <w:r w:rsidR="00B92578">
        <w:t xml:space="preserve">is carried out </w:t>
      </w:r>
      <w:r w:rsidR="00B92578" w:rsidRPr="003A71CF">
        <w:t>Using SCAPS-1D software</w:t>
      </w:r>
      <w:r w:rsidR="00B92578">
        <w:t>. Initially the optimization of</w:t>
      </w:r>
      <w:r w:rsidR="00B92578" w:rsidRPr="00905438">
        <w:rPr>
          <w:szCs w:val="18"/>
        </w:rPr>
        <w:t xml:space="preserve"> absorber thickness</w:t>
      </w:r>
      <w:r w:rsidR="00B92578">
        <w:rPr>
          <w:szCs w:val="18"/>
        </w:rPr>
        <w:t xml:space="preserve"> </w:t>
      </w:r>
      <w:r w:rsidR="00B92578" w:rsidRPr="00905438">
        <w:rPr>
          <w:szCs w:val="18"/>
        </w:rPr>
        <w:t xml:space="preserve">was </w:t>
      </w:r>
      <w:r w:rsidR="00B92578">
        <w:rPr>
          <w:szCs w:val="18"/>
        </w:rPr>
        <w:t xml:space="preserve">performed and after that </w:t>
      </w:r>
      <w:r w:rsidR="00B92578" w:rsidRPr="00905438">
        <w:rPr>
          <w:szCs w:val="18"/>
        </w:rPr>
        <w:t xml:space="preserve">effect of absorber defect density, </w:t>
      </w:r>
      <w:r w:rsidR="0079255B">
        <w:rPr>
          <w:szCs w:val="18"/>
        </w:rPr>
        <w:t xml:space="preserve">and </w:t>
      </w:r>
      <w:r w:rsidR="00B92578" w:rsidRPr="00905438">
        <w:rPr>
          <w:szCs w:val="18"/>
        </w:rPr>
        <w:t>interface defect density</w:t>
      </w:r>
      <w:r w:rsidR="0079255B">
        <w:rPr>
          <w:szCs w:val="18"/>
        </w:rPr>
        <w:t xml:space="preserve"> </w:t>
      </w:r>
      <w:r w:rsidR="00B92578" w:rsidRPr="00905438">
        <w:rPr>
          <w:szCs w:val="18"/>
        </w:rPr>
        <w:t xml:space="preserve">are studied on optimised structure. </w:t>
      </w:r>
      <w:r w:rsidR="00B92578">
        <w:rPr>
          <w:szCs w:val="18"/>
        </w:rPr>
        <w:t xml:space="preserve">The enhancement of all these factors results degrading in performance of device. </w:t>
      </w:r>
      <w:r w:rsidR="00B92578" w:rsidRPr="00905438">
        <w:rPr>
          <w:szCs w:val="18"/>
        </w:rPr>
        <w:t>Finally, the J-V and QE curve also provided.</w:t>
      </w:r>
      <w:r w:rsidR="00B92578">
        <w:rPr>
          <w:szCs w:val="18"/>
        </w:rPr>
        <w:t xml:space="preserve"> </w:t>
      </w:r>
      <w:r w:rsidR="00B92578" w:rsidRPr="00905438">
        <w:rPr>
          <w:szCs w:val="18"/>
        </w:rPr>
        <w:t xml:space="preserve">These outcomes of our simulations offer a method that is appropriate for lead free cell production. </w:t>
      </w:r>
    </w:p>
    <w:p w14:paraId="3A0A44A9" w14:textId="77777777" w:rsidR="00B92578" w:rsidRPr="008B1F32" w:rsidRDefault="00B92578" w:rsidP="00B92578">
      <w:pPr>
        <w:pStyle w:val="Abstract"/>
      </w:pPr>
      <w:r>
        <w:rPr>
          <w:noProof/>
        </w:rPr>
        <w:drawing>
          <wp:inline distT="0" distB="0" distL="0" distR="0" wp14:anchorId="274F580D" wp14:editId="7000A3FF">
            <wp:extent cx="2110740" cy="1744980"/>
            <wp:effectExtent l="0" t="0" r="3810" b="7620"/>
            <wp:docPr id="6" name="Pictur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85" t="11852" r="74417" b="27066"/>
                    <a:stretch/>
                  </pic:blipFill>
                  <pic:spPr bwMode="auto">
                    <a:xfrm>
                      <a:off x="0" y="0"/>
                      <a:ext cx="2113711" cy="17474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           </w:t>
      </w:r>
      <w:r>
        <w:rPr>
          <w:noProof/>
        </w:rPr>
        <w:drawing>
          <wp:inline distT="0" distB="0" distL="0" distR="0" wp14:anchorId="387697DC" wp14:editId="3ED049A2">
            <wp:extent cx="2072005" cy="1790700"/>
            <wp:effectExtent l="0" t="0" r="4445" b="0"/>
            <wp:docPr id="7" name="Pictur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974" t="5698" r="7307" b="20684"/>
                    <a:stretch/>
                  </pic:blipFill>
                  <pic:spPr bwMode="auto">
                    <a:xfrm>
                      <a:off x="0" y="0"/>
                      <a:ext cx="2081609" cy="1799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D403612" w14:textId="3B38EE1B" w:rsidR="00B92578" w:rsidRPr="00BC55DD" w:rsidRDefault="00B92578" w:rsidP="00BC55DD">
      <w:pPr>
        <w:spacing w:after="160"/>
        <w:ind w:left="1418"/>
        <w:rPr>
          <w:rFonts w:ascii="Times New Roman" w:hAnsi="Times New Roman"/>
          <w:bCs/>
          <w:color w:val="000000" w:themeColor="text1"/>
          <w:sz w:val="20"/>
        </w:rPr>
      </w:pPr>
      <w:r>
        <w:rPr>
          <w:szCs w:val="24"/>
          <w:lang w:val="en-IN" w:eastAsia="en-IN"/>
        </w:rPr>
        <w:t xml:space="preserve"> </w:t>
      </w:r>
      <w:r w:rsidRPr="00BC55DD">
        <w:rPr>
          <w:rFonts w:ascii="Times New Roman" w:hAnsi="Times New Roman"/>
          <w:color w:val="000000" w:themeColor="text1"/>
          <w:sz w:val="20"/>
          <w:lang w:val="en-IN" w:eastAsia="en-IN"/>
        </w:rPr>
        <w:t xml:space="preserve">Figure1: </w:t>
      </w:r>
      <w:r w:rsidRPr="00BC55DD">
        <w:rPr>
          <w:rFonts w:ascii="Times New Roman" w:hAnsi="Times New Roman"/>
          <w:bCs/>
          <w:color w:val="000000" w:themeColor="text1"/>
          <w:sz w:val="20"/>
        </w:rPr>
        <w:t xml:space="preserve">Configuration of PSC with                                     </w:t>
      </w:r>
      <w:r w:rsidRPr="00BC55DD">
        <w:rPr>
          <w:rFonts w:ascii="Times New Roman" w:hAnsi="Times New Roman"/>
          <w:color w:val="000000" w:themeColor="text1"/>
          <w:sz w:val="20"/>
          <w:lang w:val="en-IN" w:eastAsia="en-IN"/>
        </w:rPr>
        <w:t>Figure 2:</w:t>
      </w:r>
      <w:r w:rsidRPr="00BC55DD">
        <w:rPr>
          <w:rFonts w:ascii="Times New Roman" w:hAnsi="Times New Roman"/>
          <w:b/>
          <w:color w:val="000000" w:themeColor="text1"/>
          <w:sz w:val="20"/>
        </w:rPr>
        <w:t xml:space="preserve"> </w:t>
      </w:r>
      <w:r w:rsidRPr="00BC55DD">
        <w:rPr>
          <w:rFonts w:ascii="Times New Roman" w:hAnsi="Times New Roman"/>
          <w:bCs/>
          <w:color w:val="000000" w:themeColor="text1"/>
          <w:sz w:val="20"/>
        </w:rPr>
        <w:t>Energy band diagram</w:t>
      </w:r>
      <w:r w:rsidRPr="00BC55DD">
        <w:rPr>
          <w:rFonts w:ascii="Times New Roman" w:hAnsi="Times New Roman"/>
          <w:b/>
          <w:color w:val="000000" w:themeColor="text1"/>
          <w:sz w:val="20"/>
        </w:rPr>
        <w:t xml:space="preserve"> </w:t>
      </w:r>
      <w:r w:rsidRPr="00BC55DD">
        <w:rPr>
          <w:rFonts w:ascii="Times New Roman" w:hAnsi="Times New Roman"/>
          <w:bCs/>
          <w:color w:val="000000" w:themeColor="text1"/>
          <w:sz w:val="20"/>
        </w:rPr>
        <w:t xml:space="preserve">of </w:t>
      </w:r>
      <w:r w:rsidR="0079255B">
        <w:rPr>
          <w:rFonts w:ascii="Times New Roman" w:hAnsi="Times New Roman"/>
          <w:bCs/>
          <w:color w:val="000000" w:themeColor="text1"/>
          <w:sz w:val="20"/>
        </w:rPr>
        <w:t xml:space="preserve">               </w:t>
      </w:r>
      <w:r w:rsidRPr="00BC55DD">
        <w:rPr>
          <w:rFonts w:ascii="Times New Roman" w:hAnsi="Times New Roman"/>
          <w:bCs/>
          <w:color w:val="000000" w:themeColor="text1"/>
          <w:sz w:val="20"/>
        </w:rPr>
        <w:t xml:space="preserve">layers </w:t>
      </w:r>
      <w:r w:rsidR="00BC55DD" w:rsidRPr="00BC55DD">
        <w:rPr>
          <w:rFonts w:ascii="Times New Roman" w:hAnsi="Times New Roman"/>
          <w:bCs/>
          <w:color w:val="000000" w:themeColor="text1"/>
          <w:sz w:val="20"/>
        </w:rPr>
        <w:t xml:space="preserve">of </w:t>
      </w:r>
      <w:r w:rsidR="00BC55DD">
        <w:rPr>
          <w:rFonts w:ascii="Times New Roman" w:hAnsi="Times New Roman"/>
          <w:bCs/>
          <w:color w:val="000000" w:themeColor="text1"/>
          <w:sz w:val="20"/>
        </w:rPr>
        <w:t>ETL</w:t>
      </w:r>
      <w:r w:rsidRPr="00BC55DD">
        <w:rPr>
          <w:rFonts w:ascii="Times New Roman" w:hAnsi="Times New Roman"/>
          <w:bCs/>
          <w:color w:val="000000" w:themeColor="text1"/>
          <w:sz w:val="20"/>
        </w:rPr>
        <w:t xml:space="preserve">, perovskite and HTL                                      </w:t>
      </w:r>
      <w:r w:rsidR="00BC55DD">
        <w:rPr>
          <w:rFonts w:ascii="Times New Roman" w:hAnsi="Times New Roman"/>
          <w:bCs/>
          <w:color w:val="000000" w:themeColor="text1"/>
          <w:sz w:val="20"/>
        </w:rPr>
        <w:t xml:space="preserve"> </w:t>
      </w:r>
      <w:r w:rsidR="0079255B">
        <w:rPr>
          <w:rFonts w:ascii="Times New Roman" w:hAnsi="Times New Roman"/>
          <w:bCs/>
          <w:color w:val="000000" w:themeColor="text1"/>
          <w:sz w:val="20"/>
        </w:rPr>
        <w:t xml:space="preserve"> </w:t>
      </w:r>
      <w:r w:rsidRPr="00BC55DD">
        <w:rPr>
          <w:rFonts w:ascii="Times New Roman" w:hAnsi="Times New Roman"/>
          <w:bCs/>
          <w:color w:val="000000" w:themeColor="text1"/>
          <w:sz w:val="20"/>
        </w:rPr>
        <w:t>solar cell</w:t>
      </w:r>
    </w:p>
    <w:p w14:paraId="05D9E17B" w14:textId="036735B2" w:rsidR="00B92578" w:rsidRPr="00BC55DD" w:rsidRDefault="00B92578" w:rsidP="00BC55DD">
      <w:pPr>
        <w:spacing w:after="160"/>
        <w:ind w:left="1418"/>
        <w:rPr>
          <w:rFonts w:ascii="Times New Roman" w:hAnsi="Times New Roman"/>
          <w:sz w:val="20"/>
          <w:lang w:val="en-IN" w:eastAsia="en-IN"/>
        </w:rPr>
      </w:pPr>
      <w:r w:rsidRPr="00BC55DD">
        <w:rPr>
          <w:rFonts w:ascii="Times New Roman" w:hAnsi="Times New Roman"/>
          <w:color w:val="000000" w:themeColor="text1"/>
          <w:sz w:val="20"/>
          <w:lang w:val="en-IN" w:eastAsia="en-IN"/>
        </w:rPr>
        <w:t>Keywords:</w:t>
      </w:r>
      <w:r w:rsidRPr="00BC55DD">
        <w:rPr>
          <w:rFonts w:ascii="Times New Roman" w:hAnsi="Times New Roman"/>
          <w:i/>
          <w:iCs/>
          <w:color w:val="000000" w:themeColor="text1"/>
          <w:sz w:val="20"/>
          <w:lang w:val="en-IN" w:eastAsia="en-IN"/>
        </w:rPr>
        <w:t xml:space="preserve"> </w:t>
      </w:r>
      <w:r w:rsidRPr="00BC55DD">
        <w:rPr>
          <w:rFonts w:ascii="Times New Roman" w:hAnsi="Times New Roman"/>
          <w:color w:val="000000" w:themeColor="text1"/>
          <w:sz w:val="20"/>
          <w:lang w:val="en-IN" w:eastAsia="en-IN"/>
        </w:rPr>
        <w:t>SCAPS</w:t>
      </w:r>
      <w:r w:rsidRPr="00BC55DD">
        <w:rPr>
          <w:rFonts w:ascii="Times New Roman" w:hAnsi="Times New Roman"/>
          <w:color w:val="000000"/>
          <w:sz w:val="20"/>
          <w:lang w:val="en-IN" w:eastAsia="en-IN"/>
        </w:rPr>
        <w:t xml:space="preserve">, perovskite, PCE, J-V, QE </w:t>
      </w:r>
    </w:p>
    <w:p w14:paraId="12ABD9B1" w14:textId="0B2F8159" w:rsidR="00B92578" w:rsidRPr="00B92578" w:rsidRDefault="00BC55DD" w:rsidP="00BC55DD">
      <w:pPr>
        <w:ind w:left="1418"/>
        <w:rPr>
          <w:b/>
          <w:bCs/>
          <w:color w:val="000000" w:themeColor="text1"/>
          <w:szCs w:val="24"/>
          <w:lang w:val="en-IN" w:eastAsia="en-IN"/>
        </w:rPr>
      </w:pPr>
      <w:r w:rsidRPr="00B92578">
        <w:rPr>
          <w:b/>
          <w:bCs/>
          <w:color w:val="000000" w:themeColor="text1"/>
          <w:szCs w:val="24"/>
          <w:lang w:val="en-IN" w:eastAsia="en-IN"/>
        </w:rPr>
        <w:t>References</w:t>
      </w:r>
      <w:r>
        <w:rPr>
          <w:b/>
          <w:bCs/>
          <w:color w:val="000000" w:themeColor="text1"/>
          <w:szCs w:val="24"/>
          <w:lang w:val="en-IN" w:eastAsia="en-IN"/>
        </w:rPr>
        <w:t>:</w:t>
      </w:r>
      <w:r w:rsidR="00B92578" w:rsidRPr="00B92578">
        <w:rPr>
          <w:b/>
          <w:bCs/>
          <w:color w:val="000000" w:themeColor="text1"/>
          <w:szCs w:val="24"/>
          <w:lang w:val="en-IN" w:eastAsia="en-IN"/>
        </w:rPr>
        <w:t xml:space="preserve"> </w:t>
      </w:r>
    </w:p>
    <w:p w14:paraId="65CB2301" w14:textId="77777777" w:rsidR="00B92578" w:rsidRPr="00607067" w:rsidRDefault="00B92578" w:rsidP="00BC55DD">
      <w:pPr>
        <w:ind w:left="1418"/>
        <w:jc w:val="both"/>
        <w:rPr>
          <w:sz w:val="18"/>
          <w:szCs w:val="18"/>
          <w:shd w:val="clear" w:color="auto" w:fill="FFFFFF"/>
        </w:rPr>
      </w:pPr>
      <w:r w:rsidRPr="002A274F">
        <w:rPr>
          <w:color w:val="000000"/>
          <w:sz w:val="18"/>
          <w:szCs w:val="18"/>
          <w:lang w:val="en-IN" w:eastAsia="en-IN"/>
        </w:rPr>
        <w:t>[1</w:t>
      </w:r>
      <w:r w:rsidRPr="00607067">
        <w:rPr>
          <w:color w:val="000000"/>
          <w:sz w:val="18"/>
          <w:szCs w:val="18"/>
          <w:lang w:val="en-IN" w:eastAsia="en-IN"/>
        </w:rPr>
        <w:t>]</w:t>
      </w:r>
      <w:r w:rsidRPr="00607067">
        <w:rPr>
          <w:sz w:val="18"/>
          <w:szCs w:val="18"/>
          <w:shd w:val="clear" w:color="auto" w:fill="FFFFFF"/>
        </w:rPr>
        <w:t xml:space="preserve"> </w:t>
      </w:r>
      <w:proofErr w:type="spellStart"/>
      <w:r w:rsidRPr="00607067">
        <w:rPr>
          <w:sz w:val="18"/>
          <w:szCs w:val="18"/>
          <w:shd w:val="clear" w:color="auto" w:fill="FFFFFF"/>
        </w:rPr>
        <w:t>Alipour</w:t>
      </w:r>
      <w:proofErr w:type="spellEnd"/>
      <w:r w:rsidRPr="00607067">
        <w:rPr>
          <w:sz w:val="18"/>
          <w:szCs w:val="18"/>
          <w:shd w:val="clear" w:color="auto" w:fill="FFFFFF"/>
        </w:rPr>
        <w:t xml:space="preserve">, H., &amp; </w:t>
      </w:r>
      <w:proofErr w:type="spellStart"/>
      <w:r w:rsidRPr="00607067">
        <w:rPr>
          <w:sz w:val="18"/>
          <w:szCs w:val="18"/>
          <w:shd w:val="clear" w:color="auto" w:fill="FFFFFF"/>
        </w:rPr>
        <w:t>Ghadimi</w:t>
      </w:r>
      <w:proofErr w:type="spellEnd"/>
      <w:r w:rsidRPr="00607067">
        <w:rPr>
          <w:sz w:val="18"/>
          <w:szCs w:val="18"/>
          <w:shd w:val="clear" w:color="auto" w:fill="FFFFFF"/>
        </w:rPr>
        <w:t>, A. (2021). Optimization of lead-free perovskite solar cells in normal-structure with WO</w:t>
      </w:r>
      <w:r w:rsidRPr="00526FE8">
        <w:rPr>
          <w:sz w:val="18"/>
          <w:szCs w:val="18"/>
          <w:shd w:val="clear" w:color="auto" w:fill="FFFFFF"/>
          <w:vertAlign w:val="subscript"/>
        </w:rPr>
        <w:t>3</w:t>
      </w:r>
      <w:r w:rsidRPr="00607067">
        <w:rPr>
          <w:sz w:val="18"/>
          <w:szCs w:val="18"/>
          <w:shd w:val="clear" w:color="auto" w:fill="FFFFFF"/>
        </w:rPr>
        <w:t xml:space="preserve"> and water-free PEDOT: PSS composite for hole transport layer by SCAPS-1D simulation. </w:t>
      </w:r>
      <w:r w:rsidRPr="00607067">
        <w:rPr>
          <w:i/>
          <w:iCs/>
          <w:sz w:val="18"/>
          <w:szCs w:val="18"/>
          <w:shd w:val="clear" w:color="auto" w:fill="FFFFFF"/>
        </w:rPr>
        <w:t>Optical Materials</w:t>
      </w:r>
      <w:r w:rsidRPr="00607067">
        <w:rPr>
          <w:sz w:val="18"/>
          <w:szCs w:val="18"/>
          <w:shd w:val="clear" w:color="auto" w:fill="FFFFFF"/>
        </w:rPr>
        <w:t>, </w:t>
      </w:r>
      <w:r w:rsidRPr="00607067">
        <w:rPr>
          <w:i/>
          <w:iCs/>
          <w:sz w:val="18"/>
          <w:szCs w:val="18"/>
          <w:shd w:val="clear" w:color="auto" w:fill="FFFFFF"/>
        </w:rPr>
        <w:t>120</w:t>
      </w:r>
      <w:r w:rsidRPr="00607067">
        <w:rPr>
          <w:sz w:val="18"/>
          <w:szCs w:val="18"/>
          <w:shd w:val="clear" w:color="auto" w:fill="FFFFFF"/>
        </w:rPr>
        <w:t xml:space="preserve">, 111432. </w:t>
      </w:r>
    </w:p>
    <w:p w14:paraId="5CFD7F23" w14:textId="12135B0D" w:rsidR="009A0487" w:rsidRPr="0079255B" w:rsidRDefault="00BC55DD" w:rsidP="0079255B">
      <w:pPr>
        <w:ind w:left="1418"/>
        <w:jc w:val="both"/>
        <w:rPr>
          <w:sz w:val="18"/>
          <w:szCs w:val="18"/>
        </w:rPr>
      </w:pPr>
      <w:r>
        <w:rPr>
          <w:sz w:val="18"/>
          <w:szCs w:val="18"/>
          <w:shd w:val="clear" w:color="auto" w:fill="FFFFFF"/>
        </w:rPr>
        <w:t xml:space="preserve"> </w:t>
      </w:r>
      <w:r w:rsidR="00B92578" w:rsidRPr="00607067">
        <w:rPr>
          <w:sz w:val="18"/>
          <w:szCs w:val="18"/>
          <w:shd w:val="clear" w:color="auto" w:fill="FFFFFF"/>
        </w:rPr>
        <w:t>[2] Liu, G., Liu, C., Lin, Z., Yang, J., Huang, Z., Tan, L., &amp; Chen, Y. (2020). Regulated crystallization of efficient and stable tin-based perovskite solar cells via a self-sealing polymer. </w:t>
      </w:r>
      <w:r w:rsidR="00B92578" w:rsidRPr="00607067">
        <w:rPr>
          <w:i/>
          <w:iCs/>
          <w:sz w:val="18"/>
          <w:szCs w:val="18"/>
          <w:shd w:val="clear" w:color="auto" w:fill="FFFFFF"/>
        </w:rPr>
        <w:t>ACS applied materials &amp; interfaces</w:t>
      </w:r>
      <w:r w:rsidR="00B92578" w:rsidRPr="00607067">
        <w:rPr>
          <w:sz w:val="18"/>
          <w:szCs w:val="18"/>
          <w:shd w:val="clear" w:color="auto" w:fill="FFFFFF"/>
        </w:rPr>
        <w:t>, </w:t>
      </w:r>
      <w:r w:rsidR="00B92578" w:rsidRPr="00607067">
        <w:rPr>
          <w:i/>
          <w:iCs/>
          <w:sz w:val="18"/>
          <w:szCs w:val="18"/>
          <w:shd w:val="clear" w:color="auto" w:fill="FFFFFF"/>
        </w:rPr>
        <w:t>12</w:t>
      </w:r>
      <w:r w:rsidR="00B92578" w:rsidRPr="00607067">
        <w:rPr>
          <w:sz w:val="18"/>
          <w:szCs w:val="18"/>
          <w:shd w:val="clear" w:color="auto" w:fill="FFFFFF"/>
        </w:rPr>
        <w:t>(12), 14049-14056.</w:t>
      </w:r>
    </w:p>
    <w:sectPr w:rsidR="009A0487" w:rsidRPr="0079255B">
      <w:headerReference w:type="even" r:id="rId12"/>
      <w:headerReference w:type="default" r:id="rId13"/>
      <w:footnotePr>
        <w:pos w:val="beneathText"/>
      </w:footnotePr>
      <w:endnotePr>
        <w:numFmt w:val="chicago"/>
        <w:numStart w:val="4"/>
      </w:endnotePr>
      <w:pgSz w:w="11907" w:h="16840" w:code="9"/>
      <w:pgMar w:top="2268" w:right="1418" w:bottom="1531" w:left="141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809AB" w14:textId="77777777" w:rsidR="001E6017" w:rsidRDefault="001E6017">
      <w:r>
        <w:separator/>
      </w:r>
    </w:p>
  </w:endnote>
  <w:endnote w:type="continuationSeparator" w:id="0">
    <w:p w14:paraId="4C9FC9F0" w14:textId="77777777" w:rsidR="001E6017" w:rsidRDefault="001E6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bon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4C2D6" w14:textId="77777777" w:rsidR="001E6017" w:rsidRPr="00043761" w:rsidRDefault="001E6017">
      <w:pPr>
        <w:pStyle w:val="Bulleted"/>
        <w:numPr>
          <w:ilvl w:val="0"/>
          <w:numId w:val="0"/>
        </w:numPr>
        <w:rPr>
          <w:rFonts w:ascii="Sabon" w:hAnsi="Sabon"/>
          <w:color w:val="auto"/>
          <w:szCs w:val="20"/>
        </w:rPr>
      </w:pPr>
      <w:r>
        <w:separator/>
      </w:r>
    </w:p>
  </w:footnote>
  <w:footnote w:type="continuationSeparator" w:id="0">
    <w:p w14:paraId="7756F7D9" w14:textId="77777777" w:rsidR="001E6017" w:rsidRDefault="001E60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9CA62" w14:textId="77777777" w:rsidR="009A0487" w:rsidRDefault="009A048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7F207" w14:textId="77777777" w:rsidR="009A0487" w:rsidRDefault="009A0487"/>
  <w:p w14:paraId="361CEE34" w14:textId="77777777" w:rsidR="009A0487" w:rsidRDefault="009A0487"/>
  <w:p w14:paraId="0EEB1DE1" w14:textId="77777777" w:rsidR="009A0487" w:rsidRDefault="009A0487"/>
  <w:p w14:paraId="6CE6042C" w14:textId="77777777" w:rsidR="009A0487" w:rsidRDefault="009A0487"/>
  <w:p w14:paraId="4F3AF81B" w14:textId="77777777" w:rsidR="009A0487" w:rsidRDefault="009A0487"/>
  <w:p w14:paraId="244D01D8" w14:textId="77777777" w:rsidR="009A0487" w:rsidRDefault="009A048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91C6A"/>
    <w:multiLevelType w:val="multilevel"/>
    <w:tmpl w:val="673A7A1C"/>
    <w:lvl w:ilvl="0">
      <w:start w:val="1"/>
      <w:numFmt w:val="decimal"/>
      <w:pStyle w:val="Section"/>
      <w:suff w:val="nothing"/>
      <w:lvlText w:val="%1.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ubsection"/>
      <w:suff w:val="nothing"/>
      <w:lvlText w:val="%1.%2.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ubsubsection"/>
      <w:suff w:val="nothing"/>
      <w:lvlText w:val="%1.%2.%3.  "/>
      <w:lvlJc w:val="left"/>
      <w:pPr>
        <w:ind w:left="0" w:firstLine="142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7B85171"/>
    <w:multiLevelType w:val="hybridMultilevel"/>
    <w:tmpl w:val="F8E87F92"/>
    <w:lvl w:ilvl="0" w:tplc="6F50F20E">
      <w:start w:val="1"/>
      <w:numFmt w:val="bullet"/>
      <w:pStyle w:val="Bulleted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A17CE3"/>
    <w:multiLevelType w:val="hybridMultilevel"/>
    <w:tmpl w:val="4A342D44"/>
    <w:lvl w:ilvl="0" w:tplc="EBD030B2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9556E6"/>
    <w:multiLevelType w:val="hybridMultilevel"/>
    <w:tmpl w:val="8C54D8DC"/>
    <w:lvl w:ilvl="0" w:tplc="F7F88E22">
      <w:start w:val="1"/>
      <w:numFmt w:val="decimal"/>
      <w:pStyle w:val="Reference"/>
      <w:lvlText w:val="[%1]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4721692"/>
    <w:multiLevelType w:val="singleLevel"/>
    <w:tmpl w:val="8BC68E6C"/>
    <w:lvl w:ilvl="0">
      <w:start w:val="1"/>
      <w:numFmt w:val="decimal"/>
      <w:pStyle w:val="Paragraphnumbered"/>
      <w:lvlText w:val="%1."/>
      <w:lvlJc w:val="left"/>
      <w:pPr>
        <w:ind w:left="644" w:hanging="360"/>
      </w:pPr>
      <w:rPr>
        <w:rFonts w:hint="default"/>
      </w:rPr>
    </w:lvl>
  </w:abstractNum>
  <w:abstractNum w:abstractNumId="5" w15:restartNumberingAfterBreak="0">
    <w:nsid w:val="7FCE5D00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num w:numId="1" w16cid:durableId="1621065252">
    <w:abstractNumId w:val="5"/>
  </w:num>
  <w:num w:numId="2" w16cid:durableId="119308043">
    <w:abstractNumId w:val="1"/>
  </w:num>
  <w:num w:numId="3" w16cid:durableId="133720392">
    <w:abstractNumId w:val="0"/>
  </w:num>
  <w:num w:numId="4" w16cid:durableId="204221893">
    <w:abstractNumId w:val="3"/>
  </w:num>
  <w:num w:numId="5" w16cid:durableId="2056999613">
    <w:abstractNumId w:val="4"/>
  </w:num>
  <w:num w:numId="6" w16cid:durableId="1444693848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IN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851"/>
  <w:displayHorizontalDrawingGridEvery w:val="0"/>
  <w:displayVerticalDrawingGridEvery w:val="0"/>
  <w:doNotUseMarginsForDrawingGridOrigin/>
  <w:noPunctuationKerning/>
  <w:characterSpacingControl w:val="doNotCompress"/>
  <w:footnotePr>
    <w:pos w:val="beneathText"/>
    <w:footnote w:id="-1"/>
    <w:footnote w:id="0"/>
  </w:footnotePr>
  <w:endnotePr>
    <w:numFmt w:val="chicago"/>
    <w:numStart w:val="4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BE4"/>
    <w:rsid w:val="00006EA6"/>
    <w:rsid w:val="001E6017"/>
    <w:rsid w:val="00217A99"/>
    <w:rsid w:val="005158FA"/>
    <w:rsid w:val="006D326A"/>
    <w:rsid w:val="006F45A4"/>
    <w:rsid w:val="00733CB3"/>
    <w:rsid w:val="0079255B"/>
    <w:rsid w:val="009A0487"/>
    <w:rsid w:val="00B05982"/>
    <w:rsid w:val="00B83F45"/>
    <w:rsid w:val="00B92578"/>
    <w:rsid w:val="00BC55DD"/>
    <w:rsid w:val="00D03909"/>
    <w:rsid w:val="00EF6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2C49E3"/>
  <w15:docId w15:val="{E76D9EA3-9F7C-47F1-AF15-B8383F414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" w:hAnsi="Times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numPr>
        <w:numId w:val="1"/>
      </w:numPr>
      <w:jc w:val="both"/>
      <w:outlineLvl w:val="0"/>
    </w:pPr>
    <w:rPr>
      <w:rFonts w:ascii="Times New Roman" w:eastAsia="SimSun" w:hAnsi="Times New Roman"/>
      <w:b/>
      <w:kern w:val="2"/>
      <w:sz w:val="24"/>
      <w:szCs w:val="24"/>
      <w:lang w:val="en-US" w:eastAsia="zh-CN"/>
    </w:rPr>
  </w:style>
  <w:style w:type="paragraph" w:styleId="Heading2">
    <w:name w:val="heading 2"/>
    <w:basedOn w:val="Subsection"/>
    <w:next w:val="Normal"/>
    <w:autoRedefine/>
    <w:qFormat/>
    <w:rsid w:val="00733CB3"/>
    <w:pPr>
      <w:outlineLvl w:val="1"/>
    </w:pPr>
    <w:rPr>
      <w:i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subsection">
    <w:name w:val="Subsubsection"/>
    <w:next w:val="Bodytext"/>
    <w:link w:val="SubsubsectionChar"/>
    <w:pPr>
      <w:numPr>
        <w:ilvl w:val="2"/>
        <w:numId w:val="3"/>
      </w:numPr>
      <w:spacing w:before="240"/>
      <w:ind w:firstLine="0"/>
    </w:pPr>
    <w:rPr>
      <w:rFonts w:ascii="Times" w:hAnsi="Times"/>
      <w:i/>
      <w:iCs/>
      <w:color w:val="000000"/>
      <w:sz w:val="22"/>
      <w:szCs w:val="22"/>
      <w:lang w:eastAsia="en-US"/>
    </w:rPr>
  </w:style>
  <w:style w:type="paragraph" w:customStyle="1" w:styleId="Bodytext">
    <w:name w:val="Bodytext"/>
    <w:next w:val="BodytextIndented"/>
    <w:pPr>
      <w:jc w:val="both"/>
    </w:pPr>
    <w:rPr>
      <w:rFonts w:ascii="Times" w:hAnsi="Times"/>
      <w:iCs/>
      <w:color w:val="000000"/>
      <w:sz w:val="22"/>
      <w:szCs w:val="22"/>
      <w:lang w:val="en-US" w:eastAsia="en-US"/>
    </w:rPr>
  </w:style>
  <w:style w:type="paragraph" w:customStyle="1" w:styleId="BodytextIndented">
    <w:name w:val="BodytextIndented"/>
    <w:basedOn w:val="Bodytext"/>
    <w:pPr>
      <w:ind w:firstLine="284"/>
    </w:pPr>
  </w:style>
  <w:style w:type="character" w:customStyle="1" w:styleId="SubsubsectionChar">
    <w:name w:val="Subsubsection Char"/>
    <w:link w:val="Subsubsection"/>
    <w:rPr>
      <w:rFonts w:ascii="Times" w:hAnsi="Times"/>
      <w:i/>
      <w:iCs/>
      <w:color w:val="000000"/>
      <w:sz w:val="22"/>
      <w:szCs w:val="22"/>
      <w:lang w:eastAsia="en-US"/>
    </w:rPr>
  </w:style>
  <w:style w:type="paragraph" w:customStyle="1" w:styleId="Section">
    <w:name w:val="Section"/>
    <w:next w:val="Bodytext"/>
    <w:pPr>
      <w:numPr>
        <w:numId w:val="3"/>
      </w:numPr>
      <w:spacing w:before="240"/>
    </w:pPr>
    <w:rPr>
      <w:rFonts w:ascii="Times" w:hAnsi="Times"/>
      <w:b/>
      <w:iCs/>
      <w:color w:val="000000"/>
      <w:sz w:val="22"/>
      <w:szCs w:val="22"/>
      <w:lang w:eastAsia="en-US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rFonts w:ascii="Times New Roman" w:hAnsi="Times New Roman"/>
      <w:sz w:val="22"/>
      <w:szCs w:val="22"/>
      <w:vertAlign w:val="superscript"/>
    </w:rPr>
  </w:style>
  <w:style w:type="paragraph" w:customStyle="1" w:styleId="Bulleted">
    <w:name w:val="Bulleted"/>
    <w:pPr>
      <w:numPr>
        <w:numId w:val="2"/>
      </w:numPr>
      <w:jc w:val="both"/>
    </w:pPr>
    <w:rPr>
      <w:rFonts w:ascii="Times" w:hAnsi="Times"/>
      <w:color w:val="000000"/>
      <w:sz w:val="22"/>
      <w:szCs w:val="22"/>
      <w:lang w:eastAsia="en-US"/>
    </w:r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Subsection">
    <w:name w:val="Subsection"/>
    <w:next w:val="Bodytext"/>
    <w:pPr>
      <w:numPr>
        <w:ilvl w:val="1"/>
        <w:numId w:val="3"/>
      </w:numPr>
      <w:spacing w:before="240"/>
    </w:pPr>
    <w:rPr>
      <w:rFonts w:ascii="Times" w:hAnsi="Times"/>
      <w:iCs/>
      <w:color w:val="000000"/>
      <w:sz w:val="22"/>
      <w:szCs w:val="22"/>
      <w:lang w:eastAsia="en-US"/>
    </w:rPr>
  </w:style>
  <w:style w:type="paragraph" w:customStyle="1" w:styleId="E-mail">
    <w:name w:val="E-mail"/>
    <w:next w:val="Abstract"/>
    <w:pPr>
      <w:spacing w:after="240"/>
      <w:ind w:left="1418"/>
    </w:pPr>
    <w:rPr>
      <w:rFonts w:ascii="Times" w:hAnsi="Times"/>
      <w:noProof/>
      <w:sz w:val="22"/>
      <w:szCs w:val="22"/>
      <w:lang w:val="en-US" w:eastAsia="en-US"/>
    </w:rPr>
  </w:style>
  <w:style w:type="paragraph" w:customStyle="1" w:styleId="Abstract">
    <w:name w:val="Abstract"/>
    <w:next w:val="Section"/>
    <w:pPr>
      <w:spacing w:after="454"/>
      <w:ind w:left="1418"/>
      <w:jc w:val="both"/>
    </w:pPr>
    <w:rPr>
      <w:rFonts w:ascii="Times" w:hAnsi="Times"/>
      <w:color w:val="000000"/>
      <w:lang w:eastAsia="en-US"/>
    </w:rPr>
  </w:style>
  <w:style w:type="paragraph" w:customStyle="1" w:styleId="Sectionnonumber">
    <w:name w:val="Section (no number)"/>
    <w:next w:val="Bodytext"/>
    <w:pPr>
      <w:spacing w:before="240"/>
    </w:pPr>
    <w:rPr>
      <w:rFonts w:ascii="Times" w:hAnsi="Times"/>
      <w:b/>
      <w:iCs/>
      <w:color w:val="000000"/>
      <w:sz w:val="22"/>
      <w:szCs w:val="22"/>
      <w:lang w:val="en-US" w:eastAsia="en-US"/>
    </w:rPr>
  </w:style>
  <w:style w:type="character" w:styleId="PageNumber">
    <w:name w:val="page number"/>
    <w:basedOn w:val="DefaultParagraphFont"/>
    <w:semiHidden/>
  </w:style>
  <w:style w:type="paragraph" w:styleId="Title">
    <w:name w:val="Title"/>
    <w:basedOn w:val="Normal"/>
    <w:next w:val="Authors"/>
    <w:qFormat/>
    <w:pPr>
      <w:spacing w:before="1588" w:after="567"/>
    </w:pPr>
    <w:rPr>
      <w:b/>
      <w:sz w:val="34"/>
      <w:szCs w:val="34"/>
    </w:rPr>
  </w:style>
  <w:style w:type="paragraph" w:customStyle="1" w:styleId="Authors">
    <w:name w:val="Authors"/>
    <w:next w:val="Addresses"/>
    <w:pPr>
      <w:spacing w:after="113"/>
      <w:ind w:left="1418"/>
    </w:pPr>
    <w:rPr>
      <w:rFonts w:ascii="Times" w:hAnsi="Times"/>
      <w:b/>
      <w:sz w:val="22"/>
      <w:szCs w:val="22"/>
      <w:lang w:eastAsia="en-US"/>
    </w:rPr>
  </w:style>
  <w:style w:type="paragraph" w:customStyle="1" w:styleId="Addresses">
    <w:name w:val="Addresses"/>
    <w:next w:val="E-mail"/>
    <w:pPr>
      <w:spacing w:after="240"/>
      <w:ind w:left="1418"/>
    </w:pPr>
    <w:rPr>
      <w:rFonts w:ascii="Times" w:hAnsi="Times"/>
      <w:sz w:val="22"/>
      <w:szCs w:val="22"/>
      <w:lang w:eastAsia="en-US"/>
    </w:rPr>
  </w:style>
  <w:style w:type="paragraph" w:customStyle="1" w:styleId="FigureCaption">
    <w:name w:val="FigureCaption"/>
    <w:pPr>
      <w:spacing w:before="170"/>
      <w:ind w:left="28"/>
      <w:jc w:val="center"/>
    </w:pPr>
    <w:rPr>
      <w:rFonts w:ascii="Times" w:hAnsi="Times"/>
      <w:color w:val="000000"/>
      <w:sz w:val="22"/>
      <w:szCs w:val="22"/>
      <w:lang w:eastAsia="en-US"/>
    </w:rPr>
  </w:style>
  <w:style w:type="paragraph" w:customStyle="1" w:styleId="Referencenonumber">
    <w:name w:val="Reference (no number)"/>
    <w:basedOn w:val="Reference"/>
    <w:pPr>
      <w:numPr>
        <w:numId w:val="0"/>
      </w:numPr>
      <w:ind w:left="851" w:hanging="284"/>
    </w:pPr>
  </w:style>
  <w:style w:type="paragraph" w:customStyle="1" w:styleId="Reference">
    <w:name w:val="Reference"/>
    <w:qFormat/>
    <w:pPr>
      <w:widowControl w:val="0"/>
      <w:numPr>
        <w:numId w:val="4"/>
      </w:numPr>
      <w:tabs>
        <w:tab w:val="clear" w:pos="0"/>
        <w:tab w:val="left" w:pos="567"/>
      </w:tabs>
      <w:ind w:left="851" w:hanging="851"/>
      <w:jc w:val="both"/>
    </w:pPr>
    <w:rPr>
      <w:rFonts w:ascii="Times" w:hAnsi="Times"/>
      <w:iCs/>
      <w:noProof/>
      <w:color w:val="000000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B9257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2578"/>
    <w:rPr>
      <w:color w:val="605E5C"/>
      <w:shd w:val="clear" w:color="auto" w:fill="E1DFDD"/>
    </w:rPr>
  </w:style>
  <w:style w:type="paragraph" w:customStyle="1" w:styleId="Paragraphnumbered">
    <w:name w:val="Paragraph (numbered)"/>
    <w:rsid w:val="00B92578"/>
    <w:pPr>
      <w:numPr>
        <w:numId w:val="5"/>
      </w:numPr>
      <w:jc w:val="both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chand@kuk.ac.in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jpg"/><Relationship Id="rId4" Type="http://schemas.openxmlformats.org/officeDocument/2006/relationships/settings" Target="settings.xml"/><Relationship Id="rId9" Type="http://schemas.openxmlformats.org/officeDocument/2006/relationships/hyperlink" Target="mailto:ritukhardia2011@gmail.com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v\Downloads\WordGuidelines\JPCSA4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9C091-F326-4E50-985E-64F25D6AA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JPCSA4Template</Template>
  <TotalTime>1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Open Access proceedings Journal of Physics: Conference series</vt:lpstr>
    </vt:vector>
  </TitlesOfParts>
  <Company>IOP Publishing</Company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Open Access proceedings Journal of Physics: Conference series</dc:title>
  <dc:creator>George Evans</dc:creator>
  <cp:keywords>open access, proceedings, template, fast, affordable, flexible</cp:keywords>
  <cp:lastModifiedBy>Samiksha Singh</cp:lastModifiedBy>
  <cp:revision>2</cp:revision>
  <cp:lastPrinted>2005-02-25T09:52:00Z</cp:lastPrinted>
  <dcterms:created xsi:type="dcterms:W3CDTF">2023-02-24T05:46:00Z</dcterms:created>
  <dcterms:modified xsi:type="dcterms:W3CDTF">2023-02-24T05:46:00Z</dcterms:modified>
</cp:coreProperties>
</file>