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79554973" w:rsidR="009A0487" w:rsidRPr="009C541F" w:rsidRDefault="00E044E9">
      <w:pPr>
        <w:pStyle w:val="Title"/>
      </w:pPr>
      <w:r w:rsidRPr="00E044E9">
        <w:t>Comparative study of Structural, Optical and Dielectric properties of [(PVP: PVA) – Cr³⁺] and [(PVP: PVA) –La³⁺] Composite films</w:t>
      </w:r>
    </w:p>
    <w:p w14:paraId="0F738DFB" w14:textId="2EA8378E" w:rsidR="009A0487" w:rsidRDefault="00E044E9">
      <w:pPr>
        <w:pStyle w:val="Authors"/>
      </w:pPr>
      <w:r>
        <w:t>Disha Harinkhere</w:t>
      </w:r>
      <w:r w:rsidR="000D460C" w:rsidRPr="000D460C">
        <w:rPr>
          <w:vertAlign w:val="superscript"/>
        </w:rPr>
        <w:t>1</w:t>
      </w:r>
      <w:r>
        <w:t>, Nikita karma</w:t>
      </w:r>
      <w:r w:rsidR="000D460C" w:rsidRPr="000D460C">
        <w:rPr>
          <w:vertAlign w:val="superscript"/>
        </w:rPr>
        <w:t>1</w:t>
      </w:r>
      <w:r w:rsidR="000D460C">
        <w:t xml:space="preserve"> and</w:t>
      </w:r>
      <w:r>
        <w:t xml:space="preserve"> </w:t>
      </w:r>
      <w:proofErr w:type="spellStart"/>
      <w:r>
        <w:t>Netram</w:t>
      </w:r>
      <w:proofErr w:type="spellEnd"/>
      <w:r>
        <w:t xml:space="preserve"> kaurav</w:t>
      </w:r>
      <w:r w:rsidR="000D460C" w:rsidRPr="000D460C">
        <w:rPr>
          <w:vertAlign w:val="superscript"/>
        </w:rPr>
        <w:t>1</w:t>
      </w:r>
    </w:p>
    <w:p w14:paraId="5F1A8922" w14:textId="2809E8AF" w:rsidR="009A0487" w:rsidRDefault="000D460C" w:rsidP="00006EA6">
      <w:pPr>
        <w:pStyle w:val="Addresses"/>
        <w:spacing w:after="0"/>
      </w:pPr>
      <w:r w:rsidRPr="000D460C">
        <w:rPr>
          <w:vertAlign w:val="superscript"/>
        </w:rPr>
        <w:t>1</w:t>
      </w:r>
      <w:r w:rsidR="00E044E9">
        <w:t xml:space="preserve">Department of Physics, </w:t>
      </w:r>
      <w:r w:rsidRPr="000D460C">
        <w:t xml:space="preserve">Government Holkar Science College, </w:t>
      </w:r>
      <w:proofErr w:type="spellStart"/>
      <w:r w:rsidRPr="000D460C">
        <w:t>Bhawarkua</w:t>
      </w:r>
      <w:proofErr w:type="spellEnd"/>
      <w:r w:rsidRPr="000D460C">
        <w:t>, Indore 452001, India</w:t>
      </w:r>
    </w:p>
    <w:p w14:paraId="180BCAF9" w14:textId="77777777" w:rsidR="00006EA6" w:rsidRDefault="00006EA6">
      <w:pPr>
        <w:pStyle w:val="E-mail"/>
      </w:pPr>
    </w:p>
    <w:p w14:paraId="17768255" w14:textId="3847ECF5" w:rsidR="009A0487" w:rsidRDefault="00E044E9">
      <w:pPr>
        <w:pStyle w:val="E-mail"/>
      </w:pPr>
      <w:r>
        <w:t>disha.harinkhere@gmail.com</w:t>
      </w:r>
    </w:p>
    <w:p w14:paraId="3872C27B" w14:textId="28311D72" w:rsidR="009A0487" w:rsidRDefault="009A0487" w:rsidP="00F8604C">
      <w:pPr>
        <w:pStyle w:val="Abstract"/>
      </w:pPr>
      <w:r>
        <w:rPr>
          <w:b/>
        </w:rPr>
        <w:t>Abstract</w:t>
      </w:r>
      <w:r>
        <w:t xml:space="preserve">. </w:t>
      </w:r>
      <w:r w:rsidR="00F8604C">
        <w:t>P</w:t>
      </w:r>
      <w:r w:rsidR="00F8604C" w:rsidRPr="00B218DA">
        <w:t>olyvinylpyrrolidone</w:t>
      </w:r>
      <w:r w:rsidR="00F8604C">
        <w:t xml:space="preserve"> (PVP) and </w:t>
      </w:r>
      <w:r w:rsidR="00F8604C" w:rsidRPr="00D81920">
        <w:t>polyvinyl alcohol</w:t>
      </w:r>
      <w:r w:rsidR="00F8604C">
        <w:t xml:space="preserve"> (PVA) polymer blend composite films doped with lanthanum (La) and chromium (Cr) ion were prepared via solution casting method. The structural properties were studied using x-ray diffraction (XRD) technique. UV-Visible photospectroscope was employed to measure optical properties and dielectric properties was measured using LCR meter. XRD results showed the semicrystalline behaviour of prepared films. </w:t>
      </w:r>
      <w:r w:rsidR="00F8604C" w:rsidRPr="00C31487">
        <w:t>Cr ion doped polymer blend composite film had an optical band gap of 4.17 eV, whereas La ion doped films had a band gap of 4.769 eV</w:t>
      </w:r>
      <w:r w:rsidR="00F8604C">
        <w:t xml:space="preserve">. </w:t>
      </w:r>
      <w:r w:rsidR="00F8604C" w:rsidRPr="00FC6D15">
        <w:t>From the comparative study of the (</w:t>
      </w:r>
      <w:proofErr w:type="gramStart"/>
      <w:r w:rsidR="00F8604C" w:rsidRPr="00FC6D15">
        <w:t>PVP:PVA</w:t>
      </w:r>
      <w:proofErr w:type="gramEnd"/>
      <w:r w:rsidR="00F8604C" w:rsidRPr="00FC6D15">
        <w:t>)–Cr³⁺ and (PVP:PVA)–La³⁺ composite polymer films it was observed that</w:t>
      </w:r>
      <w:r w:rsidR="00F8604C">
        <w:t xml:space="preserve"> La</w:t>
      </w:r>
      <w:r w:rsidR="00F8604C" w:rsidRPr="00FC6D15">
        <w:rPr>
          <w:vertAlign w:val="superscript"/>
        </w:rPr>
        <w:t>3+</w:t>
      </w:r>
      <w:r w:rsidR="00F8604C">
        <w:rPr>
          <w:vertAlign w:val="superscript"/>
        </w:rPr>
        <w:t xml:space="preserve"> </w:t>
      </w:r>
      <w:r w:rsidR="00F8604C">
        <w:t xml:space="preserve">doped film had lower dielectric constant. </w:t>
      </w:r>
      <w:r w:rsidR="00F8604C" w:rsidRPr="0003386A">
        <w:t>The ac conductivity of the (</w:t>
      </w:r>
      <w:proofErr w:type="gramStart"/>
      <w:r w:rsidR="00F8604C" w:rsidRPr="0003386A">
        <w:t>PVP:PVA</w:t>
      </w:r>
      <w:proofErr w:type="gramEnd"/>
      <w:r w:rsidR="00F8604C" w:rsidRPr="0003386A">
        <w:t>)-</w:t>
      </w:r>
      <w:r w:rsidR="00F8604C">
        <w:t>C</w:t>
      </w:r>
      <w:r w:rsidR="00F8604C" w:rsidRPr="0003386A">
        <w:t>r</w:t>
      </w:r>
      <w:r w:rsidR="00F8604C" w:rsidRPr="0003386A">
        <w:rPr>
          <w:vertAlign w:val="superscript"/>
        </w:rPr>
        <w:t>3+</w:t>
      </w:r>
      <w:r w:rsidR="00F8604C" w:rsidRPr="0003386A">
        <w:t xml:space="preserve"> doped film is found to be higher than that of the (PVP:PVA)-La</w:t>
      </w:r>
      <w:r w:rsidR="00F8604C" w:rsidRPr="0003386A">
        <w:rPr>
          <w:vertAlign w:val="superscript"/>
        </w:rPr>
        <w:t>3+</w:t>
      </w:r>
      <w:r w:rsidR="00F8604C" w:rsidRPr="0003386A">
        <w:t xml:space="preserve"> doped film.</w:t>
      </w:r>
    </w:p>
    <w:p w14:paraId="5CFD7F23" w14:textId="14258F5C" w:rsidR="009A0487" w:rsidRDefault="009A0487">
      <w:pPr>
        <w:pStyle w:val="Sectionnonumber"/>
      </w:pPr>
      <w:r>
        <w:t>References</w:t>
      </w:r>
      <w:r w:rsidR="00D03909">
        <w:t>:</w:t>
      </w:r>
    </w:p>
    <w:p w14:paraId="3FF6B5B5" w14:textId="77777777" w:rsidR="00A12A39" w:rsidRDefault="00A12A39" w:rsidP="00A12A39">
      <w:pPr>
        <w:pStyle w:val="Reference"/>
      </w:pPr>
      <w:r>
        <w:t xml:space="preserve">Gulati K, Lal S, Diwan P K, and Arora S  2019 </w:t>
      </w:r>
      <w:r w:rsidRPr="00981107">
        <w:rPr>
          <w:i/>
          <w:iCs w:val="0"/>
        </w:rPr>
        <w:t>Int. J. of Appl. Eng. Res.</w:t>
      </w:r>
      <w:r>
        <w:rPr>
          <w:i/>
          <w:iCs w:val="0"/>
        </w:rPr>
        <w:t xml:space="preserve"> </w:t>
      </w:r>
      <w:r>
        <w:t xml:space="preserve"> </w:t>
      </w:r>
      <w:r w:rsidRPr="00981107">
        <w:rPr>
          <w:b/>
          <w:bCs/>
        </w:rPr>
        <w:t>14</w:t>
      </w:r>
      <w:r>
        <w:t xml:space="preserve"> 1-170</w:t>
      </w:r>
    </w:p>
    <w:p w14:paraId="76A5ADB4" w14:textId="77777777" w:rsidR="00A12A39" w:rsidRDefault="00A12A39" w:rsidP="00A12A39">
      <w:pPr>
        <w:pStyle w:val="Reference"/>
      </w:pPr>
      <w:r>
        <w:t>Elhosiny Ali</w:t>
      </w:r>
      <w:r w:rsidRPr="004E0E44">
        <w:t xml:space="preserve"> </w:t>
      </w:r>
      <w:r>
        <w:t>H, Algarni H, Yahia I S and Khairy Y 2021</w:t>
      </w:r>
      <w:r w:rsidRPr="004E0E44">
        <w:t xml:space="preserve"> </w:t>
      </w:r>
      <w:r w:rsidRPr="004E0E44">
        <w:rPr>
          <w:i/>
          <w:iCs w:val="0"/>
        </w:rPr>
        <w:t>Chinese J. Phys.</w:t>
      </w:r>
      <w:r w:rsidRPr="004E0E44">
        <w:t xml:space="preserve"> </w:t>
      </w:r>
      <w:r w:rsidRPr="004E0E44">
        <w:rPr>
          <w:b/>
          <w:bCs/>
        </w:rPr>
        <w:t xml:space="preserve">72 </w:t>
      </w:r>
      <w:r>
        <w:t>270–285</w:t>
      </w:r>
    </w:p>
    <w:p w14:paraId="4D05C122" w14:textId="77777777" w:rsidR="00A12A39" w:rsidRDefault="00A12A39" w:rsidP="00A12A39">
      <w:pPr>
        <w:pStyle w:val="Reference"/>
      </w:pPr>
      <w:r>
        <w:t xml:space="preserve">Ye M, Mohanty P and Ghosh G2014 </w:t>
      </w:r>
      <w:r w:rsidRPr="004E0E44">
        <w:rPr>
          <w:i/>
          <w:iCs w:val="0"/>
        </w:rPr>
        <w:t>Mater. Sci. Eng. C</w:t>
      </w:r>
      <w:r>
        <w:t xml:space="preserve"> </w:t>
      </w:r>
      <w:r w:rsidRPr="004E0E44">
        <w:rPr>
          <w:b/>
          <w:bCs/>
        </w:rPr>
        <w:t>42</w:t>
      </w:r>
      <w:r>
        <w:t xml:space="preserve"> 289</w:t>
      </w:r>
    </w:p>
    <w:p w14:paraId="7FF96627" w14:textId="1C9B1569" w:rsidR="00A962DB" w:rsidRPr="00A962DB" w:rsidRDefault="00A962DB" w:rsidP="00A962DB">
      <w:pPr>
        <w:pStyle w:val="Bodytext"/>
      </w:pPr>
    </w:p>
    <w:sectPr w:rsidR="00A962DB" w:rsidRPr="00A962DB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A1DA" w14:textId="77777777" w:rsidR="0017592A" w:rsidRDefault="0017592A">
      <w:r>
        <w:separator/>
      </w:r>
    </w:p>
  </w:endnote>
  <w:endnote w:type="continuationSeparator" w:id="0">
    <w:p w14:paraId="1B565C26" w14:textId="77777777" w:rsidR="0017592A" w:rsidRDefault="0017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D44E" w14:textId="77777777" w:rsidR="0017592A" w:rsidRPr="00043761" w:rsidRDefault="0017592A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BC3813C" w14:textId="77777777" w:rsidR="0017592A" w:rsidRDefault="0017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3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0D460C"/>
    <w:rsid w:val="0017592A"/>
    <w:rsid w:val="001E6017"/>
    <w:rsid w:val="00217A99"/>
    <w:rsid w:val="00332FD5"/>
    <w:rsid w:val="005158FA"/>
    <w:rsid w:val="006F45A4"/>
    <w:rsid w:val="00733CB3"/>
    <w:rsid w:val="009A0487"/>
    <w:rsid w:val="00A12A39"/>
    <w:rsid w:val="00A962DB"/>
    <w:rsid w:val="00B05982"/>
    <w:rsid w:val="00B83F45"/>
    <w:rsid w:val="00C33C7D"/>
    <w:rsid w:val="00D03909"/>
    <w:rsid w:val="00E044E9"/>
    <w:rsid w:val="00EF6BE4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Nitish Bhagat</cp:lastModifiedBy>
  <cp:revision>8</cp:revision>
  <cp:lastPrinted>2005-02-25T09:52:00Z</cp:lastPrinted>
  <dcterms:created xsi:type="dcterms:W3CDTF">2015-09-02T08:53:00Z</dcterms:created>
  <dcterms:modified xsi:type="dcterms:W3CDTF">2023-02-28T11:35:00Z</dcterms:modified>
</cp:coreProperties>
</file>