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BB7" w14:textId="619C3425" w:rsidR="009A0487" w:rsidRPr="009C541F" w:rsidRDefault="00F419A5">
      <w:pPr>
        <w:pStyle w:val="Title"/>
      </w:pPr>
      <w:r>
        <w:t>Synthesis and characterization of Co doped ZnO Nanostructures</w:t>
      </w:r>
    </w:p>
    <w:p w14:paraId="0F738DFB" w14:textId="376BCE15" w:rsidR="009A0487" w:rsidRDefault="00C66C5C">
      <w:pPr>
        <w:pStyle w:val="Authors"/>
      </w:pPr>
      <w:r w:rsidRPr="008D4EC3">
        <w:t>Rucha S. Joshi</w:t>
      </w:r>
      <w:r>
        <w:rPr>
          <w:vertAlign w:val="superscript"/>
        </w:rPr>
        <w:t>1</w:t>
      </w:r>
      <w:r w:rsidR="00F419A5">
        <w:t xml:space="preserve">, </w:t>
      </w:r>
      <w:r w:rsidRPr="008D4EC3">
        <w:t>Parasmani Rajput</w:t>
      </w:r>
      <w:r w:rsidRPr="008D4EC3">
        <w:rPr>
          <w:vertAlign w:val="superscript"/>
        </w:rPr>
        <w:t>2</w:t>
      </w:r>
      <w:r w:rsidR="008C176C">
        <w:rPr>
          <w:vertAlign w:val="superscript"/>
        </w:rPr>
        <w:t>,3</w:t>
      </w:r>
      <w:r w:rsidRPr="008D4EC3">
        <w:t xml:space="preserve">, </w:t>
      </w:r>
      <w:r w:rsidR="00F419A5">
        <w:t>Aartee Sharma</w:t>
      </w:r>
      <w:r w:rsidR="00F419A5" w:rsidRPr="00F419A5">
        <w:rPr>
          <w:vertAlign w:val="superscript"/>
        </w:rPr>
        <w:t>1</w:t>
      </w:r>
      <w:r w:rsidR="00F419A5">
        <w:t xml:space="preserve">, </w:t>
      </w:r>
      <w:r w:rsidRPr="008D4EC3">
        <w:t>Manvendra Kumar</w:t>
      </w:r>
      <w:r>
        <w:rPr>
          <w:vertAlign w:val="superscript"/>
        </w:rPr>
        <w:t>1</w:t>
      </w:r>
      <w:r w:rsidRPr="008D4EC3">
        <w:t xml:space="preserve"> </w:t>
      </w:r>
    </w:p>
    <w:p w14:paraId="2334B6CF" w14:textId="7234BFE0" w:rsidR="0021514D" w:rsidRDefault="00AE425D" w:rsidP="00C66C5C">
      <w:pPr>
        <w:pStyle w:val="Addresses"/>
        <w:rPr>
          <w:lang w:val="en-US"/>
        </w:rPr>
      </w:pPr>
      <w:r>
        <w:rPr>
          <w:lang w:val="en-US"/>
        </w:rPr>
        <w:t xml:space="preserve">1 </w:t>
      </w:r>
      <w:r w:rsidR="0021514D" w:rsidRPr="0021514D">
        <w:rPr>
          <w:lang w:val="en-US"/>
        </w:rPr>
        <w:t>Department of Physics, Institute of Science, Shri Vaishnav Vidyapeeth Vishwavidyalaya, Indore 453111, India</w:t>
      </w:r>
    </w:p>
    <w:p w14:paraId="0A6A56CB" w14:textId="02346130" w:rsidR="00C66C5C" w:rsidRDefault="00AE425D" w:rsidP="00C66C5C">
      <w:pPr>
        <w:pStyle w:val="Addresses"/>
        <w:rPr>
          <w:lang w:val="en-US"/>
        </w:rPr>
      </w:pPr>
      <w:r>
        <w:rPr>
          <w:lang w:val="en-US"/>
        </w:rPr>
        <w:t xml:space="preserve">2 </w:t>
      </w:r>
      <w:r w:rsidR="00C66C5C" w:rsidRPr="00C66C5C">
        <w:rPr>
          <w:lang w:val="en-US"/>
        </w:rPr>
        <w:t>Beamline Development and Application Section, Bhabha Atomic Research Centre, Trombay, Mumbai 400085, India</w:t>
      </w:r>
    </w:p>
    <w:p w14:paraId="72BC2683" w14:textId="2C5D8FE8" w:rsidR="00C66C5C" w:rsidRPr="00C66C5C" w:rsidRDefault="00AE425D" w:rsidP="00C66C5C">
      <w:pPr>
        <w:pStyle w:val="E-mail"/>
      </w:pPr>
      <w:r>
        <w:t>3</w:t>
      </w:r>
      <w:r w:rsidR="0021514D" w:rsidRPr="0021514D">
        <w:t xml:space="preserve"> </w:t>
      </w:r>
      <w:r w:rsidR="0021514D" w:rsidRPr="008D4EC3">
        <w:t>Homi Bhabha National Institute, Anushakti Nagar, Mumbai-400094, India</w:t>
      </w:r>
    </w:p>
    <w:p w14:paraId="17768255" w14:textId="4507B405" w:rsidR="009A0487" w:rsidRDefault="00BF2E87">
      <w:pPr>
        <w:pStyle w:val="E-mail"/>
      </w:pPr>
      <w:r w:rsidRPr="00BF2E87">
        <w:t>ruchasjoshi111@gmail.com</w:t>
      </w:r>
    </w:p>
    <w:p w14:paraId="66E72B92" w14:textId="0C75B771" w:rsidR="0003501B" w:rsidRPr="0003501B" w:rsidRDefault="009A0487" w:rsidP="0003501B">
      <w:pPr>
        <w:pStyle w:val="Abstract"/>
        <w:rPr>
          <w:lang w:val="en-IN"/>
        </w:rPr>
      </w:pPr>
      <w:r>
        <w:rPr>
          <w:b/>
        </w:rPr>
        <w:t>Abstract</w:t>
      </w:r>
      <w:r>
        <w:t xml:space="preserve">. </w:t>
      </w:r>
      <w:r w:rsidR="0021514D" w:rsidRPr="0021514D">
        <w:rPr>
          <w:lang w:val="en-IN"/>
        </w:rPr>
        <w:t xml:space="preserve">We have synthesized undoped and </w:t>
      </w:r>
      <w:r w:rsidR="00D66674">
        <w:rPr>
          <w:lang w:val="en-IN"/>
        </w:rPr>
        <w:t>Co</w:t>
      </w:r>
      <w:r w:rsidR="0021514D" w:rsidRPr="0021514D">
        <w:rPr>
          <w:lang w:val="en-IN"/>
        </w:rPr>
        <w:t>-doped ZnO by co-precipitation method resulting in ZnO (Zn</w:t>
      </w:r>
      <w:r w:rsidR="0021514D" w:rsidRPr="0021514D">
        <w:rPr>
          <w:i/>
          <w:vertAlign w:val="subscript"/>
          <w:lang w:val="en-IN"/>
        </w:rPr>
        <w:t>1-x</w:t>
      </w:r>
      <w:r w:rsidR="0021514D" w:rsidRPr="0021514D">
        <w:rPr>
          <w:lang w:val="en-IN"/>
        </w:rPr>
        <w:t>Li</w:t>
      </w:r>
      <w:r w:rsidR="0021514D" w:rsidRPr="0021514D">
        <w:rPr>
          <w:i/>
          <w:vertAlign w:val="subscript"/>
          <w:lang w:val="en-IN"/>
        </w:rPr>
        <w:t>x</w:t>
      </w:r>
      <w:r w:rsidR="0021514D" w:rsidRPr="0021514D">
        <w:rPr>
          <w:lang w:val="en-IN"/>
        </w:rPr>
        <w:t xml:space="preserve">O; </w:t>
      </w:r>
      <w:r w:rsidR="0021514D" w:rsidRPr="0021514D">
        <w:rPr>
          <w:i/>
          <w:lang w:val="en-IN"/>
        </w:rPr>
        <w:t>x</w:t>
      </w:r>
      <w:r w:rsidR="0021514D" w:rsidRPr="0021514D">
        <w:rPr>
          <w:lang w:val="en-IN"/>
        </w:rPr>
        <w:t>=0, 0.03, 0.05, 0.08) nanostructures (NSs). To examine the structural and optical properties, oxygen vacancies and local disorder, X-ray diffraction (XRD), scanning electron microscopy (SEM), diffuse reflectance spectroscopy (DRS), photoluminescence spectroscopy (PL)</w:t>
      </w:r>
      <w:r w:rsidR="00D66674">
        <w:rPr>
          <w:lang w:val="en-IN"/>
        </w:rPr>
        <w:t xml:space="preserve"> </w:t>
      </w:r>
      <w:r w:rsidR="0021514D" w:rsidRPr="0021514D">
        <w:rPr>
          <w:lang w:val="en-IN"/>
        </w:rPr>
        <w:t xml:space="preserve">techniques were utilized.  XRD confirms wurtzite structure for both undoped and </w:t>
      </w:r>
      <w:r w:rsidR="00D66674">
        <w:rPr>
          <w:lang w:val="en-IN"/>
        </w:rPr>
        <w:t>Co</w:t>
      </w:r>
      <w:r w:rsidR="0021514D" w:rsidRPr="0021514D">
        <w:rPr>
          <w:lang w:val="en-IN"/>
        </w:rPr>
        <w:t xml:space="preserve">-doped ZnO NSs samples. The undoped ZnO NSs show granular structures, while </w:t>
      </w:r>
      <w:r w:rsidR="00D66674">
        <w:rPr>
          <w:lang w:val="en-IN"/>
        </w:rPr>
        <w:t>Co</w:t>
      </w:r>
      <w:r w:rsidR="0021514D" w:rsidRPr="0021514D">
        <w:rPr>
          <w:lang w:val="en-IN"/>
        </w:rPr>
        <w:t xml:space="preserve"> doped ZnO NSs showed flake-like structures as elucidated by SEM. The flake dimension increases with increasing the </w:t>
      </w:r>
      <w:r w:rsidR="00D66674">
        <w:rPr>
          <w:lang w:val="en-IN"/>
        </w:rPr>
        <w:t>Co</w:t>
      </w:r>
      <w:r w:rsidR="0021514D" w:rsidRPr="0021514D">
        <w:rPr>
          <w:lang w:val="en-IN"/>
        </w:rPr>
        <w:t xml:space="preserve"> content in the ZnO NSs, whereas the thickness of the flakes seems to be independent of the Li concentration. A reduction in particle size with </w:t>
      </w:r>
      <w:r w:rsidR="00D66674">
        <w:rPr>
          <w:lang w:val="en-IN"/>
        </w:rPr>
        <w:t>Co</w:t>
      </w:r>
      <w:r w:rsidR="0021514D" w:rsidRPr="0021514D">
        <w:rPr>
          <w:lang w:val="en-IN"/>
        </w:rPr>
        <w:t xml:space="preserve"> doping was observed deduced from XRD. </w:t>
      </w:r>
      <w:r w:rsidR="0021514D" w:rsidRPr="0021514D">
        <w:rPr>
          <w:lang w:val="en-US"/>
        </w:rPr>
        <w:t xml:space="preserve">A blue shift in the optical band gap was obtained for Li-doped </w:t>
      </w:r>
      <w:r w:rsidR="0021514D" w:rsidRPr="0021514D">
        <w:rPr>
          <w:lang w:val="en-IN"/>
        </w:rPr>
        <w:t>ZnO NSs</w:t>
      </w:r>
      <w:r w:rsidR="00D66674">
        <w:rPr>
          <w:lang w:val="en-IN"/>
        </w:rPr>
        <w:t xml:space="preserve"> indicating and increase in the b</w:t>
      </w:r>
      <w:r w:rsidR="0021514D" w:rsidRPr="0021514D">
        <w:rPr>
          <w:lang w:val="en-IN"/>
        </w:rPr>
        <w:t xml:space="preserve">and gap decreases with the incorporation of </w:t>
      </w:r>
      <w:r w:rsidR="00D66674">
        <w:rPr>
          <w:lang w:val="en-IN"/>
        </w:rPr>
        <w:t>Co</w:t>
      </w:r>
      <w:r w:rsidR="0021514D" w:rsidRPr="0021514D">
        <w:rPr>
          <w:lang w:val="en-IN"/>
        </w:rPr>
        <w:t xml:space="preserve"> in ZnO NSs</w:t>
      </w:r>
      <w:r w:rsidR="00D66674">
        <w:rPr>
          <w:lang w:val="en-IN"/>
        </w:rPr>
        <w:t xml:space="preserve">. </w:t>
      </w:r>
      <w:r w:rsidR="0021514D" w:rsidRPr="0021514D">
        <w:rPr>
          <w:lang w:val="en-IN"/>
        </w:rPr>
        <w:t xml:space="preserve">The oxygen vacancies in </w:t>
      </w:r>
      <w:r w:rsidR="00D66674">
        <w:rPr>
          <w:lang w:val="en-IN"/>
        </w:rPr>
        <w:t>Co</w:t>
      </w:r>
      <w:r w:rsidR="0021514D" w:rsidRPr="0021514D">
        <w:rPr>
          <w:lang w:val="en-IN"/>
        </w:rPr>
        <w:t>-doped ZnO NSs were observed by PL spectra</w:t>
      </w:r>
      <w:r w:rsidR="00D66674">
        <w:rPr>
          <w:lang w:val="en-IN"/>
        </w:rPr>
        <w:t>.</w:t>
      </w:r>
      <w:r w:rsidR="0003501B">
        <w:rPr>
          <w:lang w:val="en-IN"/>
        </w:rPr>
        <w:t xml:space="preserve"> The prepared ZnO NSs can be utilized in </w:t>
      </w:r>
      <w:r w:rsidR="0003501B" w:rsidRPr="0003501B">
        <w:rPr>
          <w:lang w:val="en-IN"/>
        </w:rPr>
        <w:t xml:space="preserve">structures-based sensors and solar cells for sensor devices </w:t>
      </w:r>
      <w:proofErr w:type="gramStart"/>
      <w:r w:rsidR="0003501B">
        <w:rPr>
          <w:lang w:val="en-IN"/>
        </w:rPr>
        <w:t>and also</w:t>
      </w:r>
      <w:proofErr w:type="gramEnd"/>
      <w:r w:rsidR="0003501B">
        <w:rPr>
          <w:lang w:val="en-IN"/>
        </w:rPr>
        <w:t xml:space="preserve"> have possible applications in </w:t>
      </w:r>
      <w:r w:rsidR="0003501B" w:rsidRPr="0003501B">
        <w:rPr>
          <w:lang w:val="en-IN"/>
        </w:rPr>
        <w:t>the light emitting devices</w:t>
      </w:r>
      <w:r w:rsidR="0003501B">
        <w:rPr>
          <w:lang w:val="en-IN"/>
        </w:rPr>
        <w:t>.</w:t>
      </w:r>
    </w:p>
    <w:p w14:paraId="0D23E940" w14:textId="4D7F70BB" w:rsidR="0021514D" w:rsidRPr="0021514D" w:rsidRDefault="0021514D" w:rsidP="0021514D">
      <w:pPr>
        <w:pStyle w:val="Abstract"/>
        <w:rPr>
          <w:lang w:val="en-IN"/>
        </w:rPr>
      </w:pPr>
    </w:p>
    <w:p w14:paraId="5CFD7F23" w14:textId="6C6F311E" w:rsidR="009A0487" w:rsidRPr="00BF2E87" w:rsidRDefault="009A0487">
      <w:pPr>
        <w:pStyle w:val="Sectionnonumber"/>
        <w:rPr>
          <w:b w:val="0"/>
          <w:bCs/>
        </w:rPr>
      </w:pPr>
      <w:r>
        <w:t>References</w:t>
      </w:r>
      <w:r w:rsidR="00D03909">
        <w:t>:</w:t>
      </w:r>
      <w:r w:rsidR="00D82F9B">
        <w:t xml:space="preserve"> </w:t>
      </w:r>
      <w:r w:rsidR="00BF2E87">
        <w:rPr>
          <w:b w:val="0"/>
          <w:bCs/>
          <w:lang w:val="en-GB"/>
        </w:rPr>
        <w:t>Parasmani R</w:t>
      </w:r>
      <w:r w:rsidR="00D82F9B" w:rsidRPr="00BF2E87">
        <w:rPr>
          <w:b w:val="0"/>
          <w:bCs/>
          <w:lang w:val="en-GB"/>
        </w:rPr>
        <w:t xml:space="preserve">ajput, </w:t>
      </w:r>
      <w:r w:rsidR="00BF2E87">
        <w:rPr>
          <w:b w:val="0"/>
          <w:bCs/>
          <w:lang w:val="en-GB"/>
        </w:rPr>
        <w:t xml:space="preserve">Manvendra </w:t>
      </w:r>
      <w:r w:rsidR="00D82F9B" w:rsidRPr="00BF2E87">
        <w:rPr>
          <w:b w:val="0"/>
          <w:bCs/>
          <w:lang w:val="en-GB"/>
        </w:rPr>
        <w:t xml:space="preserve">Kumar, </w:t>
      </w:r>
      <w:r w:rsidR="00BF2E87">
        <w:rPr>
          <w:b w:val="0"/>
          <w:bCs/>
          <w:lang w:val="en-GB"/>
        </w:rPr>
        <w:t xml:space="preserve">Rucha S. </w:t>
      </w:r>
      <w:r w:rsidR="00D82F9B" w:rsidRPr="00BF2E87">
        <w:rPr>
          <w:b w:val="0"/>
          <w:bCs/>
          <w:lang w:val="en-GB"/>
        </w:rPr>
        <w:t>Joshi et al.</w:t>
      </w:r>
      <w:r w:rsidR="00BF2E87">
        <w:rPr>
          <w:b w:val="0"/>
          <w:bCs/>
          <w:lang w:val="en-GB"/>
        </w:rPr>
        <w:t xml:space="preserve">, </w:t>
      </w:r>
      <w:r w:rsidR="00D82F9B" w:rsidRPr="00BF2E87">
        <w:rPr>
          <w:b w:val="0"/>
          <w:bCs/>
          <w:lang w:val="en-GB"/>
        </w:rPr>
        <w:t>Structural, optical and vacancies investigations of Li-doped ZnO. J Nanopart Res 24, 161 (2022)</w:t>
      </w:r>
    </w:p>
    <w:sectPr w:rsidR="009A0487" w:rsidRPr="00BF2E87">
      <w:headerReference w:type="default" r:id="rId8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1E74" w14:textId="77777777" w:rsidR="004E6CBC" w:rsidRDefault="004E6CBC">
      <w:r>
        <w:separator/>
      </w:r>
    </w:p>
  </w:endnote>
  <w:endnote w:type="continuationSeparator" w:id="0">
    <w:p w14:paraId="05E49750" w14:textId="77777777" w:rsidR="004E6CBC" w:rsidRDefault="004E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5A7F" w14:textId="77777777" w:rsidR="004E6CBC" w:rsidRPr="00043761" w:rsidRDefault="004E6CBC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435E3A5B" w14:textId="77777777" w:rsidR="004E6CBC" w:rsidRDefault="004E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3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03501B"/>
    <w:rsid w:val="001E6017"/>
    <w:rsid w:val="0021514D"/>
    <w:rsid w:val="00217A99"/>
    <w:rsid w:val="00241ACC"/>
    <w:rsid w:val="00265330"/>
    <w:rsid w:val="00297EE3"/>
    <w:rsid w:val="003D4142"/>
    <w:rsid w:val="004E6CBC"/>
    <w:rsid w:val="005158FA"/>
    <w:rsid w:val="006F45A4"/>
    <w:rsid w:val="00733CB3"/>
    <w:rsid w:val="008C176C"/>
    <w:rsid w:val="009A0487"/>
    <w:rsid w:val="00AE425D"/>
    <w:rsid w:val="00B05982"/>
    <w:rsid w:val="00B83F45"/>
    <w:rsid w:val="00BF2E87"/>
    <w:rsid w:val="00C66C5C"/>
    <w:rsid w:val="00D03909"/>
    <w:rsid w:val="00D40D68"/>
    <w:rsid w:val="00D66674"/>
    <w:rsid w:val="00D82F9B"/>
    <w:rsid w:val="00EF6BE4"/>
    <w:rsid w:val="00F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5C"/>
    <w:rPr>
      <w:rFonts w:ascii="Times" w:hAnsi="Times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C5C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Manvendra Kumar</cp:lastModifiedBy>
  <cp:revision>3</cp:revision>
  <cp:lastPrinted>2005-02-25T09:52:00Z</cp:lastPrinted>
  <dcterms:created xsi:type="dcterms:W3CDTF">2023-03-05T09:05:00Z</dcterms:created>
  <dcterms:modified xsi:type="dcterms:W3CDTF">2023-03-05T09:43:00Z</dcterms:modified>
</cp:coreProperties>
</file>