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551900">
      <w:pPr>
        <w:pStyle w:val="Title"/>
      </w:pPr>
      <w:r w:rsidRPr="00551900">
        <w:t xml:space="preserve">Synthesis and </w:t>
      </w:r>
      <w:r w:rsidR="00C90FCD" w:rsidRPr="00C90FCD">
        <w:rPr>
          <w:lang w:val="en-US"/>
        </w:rPr>
        <w:t xml:space="preserve">characterization of cobalt doped </w:t>
      </w:r>
      <w:r w:rsidRPr="00551900">
        <w:t>zinc spinel ferrite</w:t>
      </w:r>
    </w:p>
    <w:p w:rsidR="009A0487" w:rsidRDefault="00551900">
      <w:pPr>
        <w:pStyle w:val="Authors"/>
      </w:pPr>
      <w:r>
        <w:t>Avinash C. Yadav</w:t>
      </w:r>
      <w:r w:rsidRPr="00551900">
        <w:rPr>
          <w:vertAlign w:val="superscript"/>
        </w:rPr>
        <w:t>1</w:t>
      </w:r>
      <w:r>
        <w:t xml:space="preserve">, </w:t>
      </w:r>
      <w:r w:rsidR="00127E1C" w:rsidRPr="00BA22CD">
        <w:rPr>
          <w:rFonts w:ascii="Times New Roman" w:hAnsi="Times New Roman"/>
          <w:sz w:val="24"/>
          <w:szCs w:val="24"/>
        </w:rPr>
        <w:t>Santosh Kumar</w:t>
      </w:r>
      <w:r w:rsidR="00127E1C" w:rsidRPr="00551900">
        <w:rPr>
          <w:vertAlign w:val="superscript"/>
        </w:rPr>
        <w:t>1</w:t>
      </w:r>
      <w:r w:rsidR="00127E1C">
        <w:rPr>
          <w:rFonts w:ascii="Times New Roman" w:hAnsi="Times New Roman"/>
          <w:sz w:val="24"/>
          <w:szCs w:val="24"/>
        </w:rPr>
        <w:t xml:space="preserve">, </w:t>
      </w:r>
      <w:r w:rsidRPr="008D4EC3">
        <w:t>Parasmani Rajput</w:t>
      </w:r>
      <w:r w:rsidRPr="008D4EC3">
        <w:rPr>
          <w:vertAlign w:val="superscript"/>
        </w:rPr>
        <w:t>2</w:t>
      </w:r>
      <w:r>
        <w:rPr>
          <w:vertAlign w:val="superscript"/>
        </w:rPr>
        <w:t>,3</w:t>
      </w:r>
      <w:r w:rsidRPr="008D4EC3">
        <w:t xml:space="preserve">, </w:t>
      </w:r>
      <w:r w:rsidR="00C66C5C" w:rsidRPr="008D4EC3">
        <w:t>Manvendra Kumar</w:t>
      </w:r>
      <w:r>
        <w:rPr>
          <w:vertAlign w:val="superscript"/>
        </w:rPr>
        <w:t>4</w:t>
      </w:r>
    </w:p>
    <w:p w:rsidR="00551900" w:rsidRPr="00551900" w:rsidRDefault="00AE425D" w:rsidP="00551900">
      <w:pPr>
        <w:pStyle w:val="Addresses"/>
        <w:rPr>
          <w:lang w:val="en-US"/>
        </w:rPr>
      </w:pPr>
      <w:r>
        <w:rPr>
          <w:lang w:val="en-US"/>
        </w:rPr>
        <w:t xml:space="preserve">1 </w:t>
      </w:r>
      <w:r w:rsidR="00551900" w:rsidRPr="00551900">
        <w:rPr>
          <w:lang w:val="en-US"/>
        </w:rPr>
        <w:t>Department of Physics, V.B.S. Purvanchal University, Jaunpur, U.P., India, 222003</w:t>
      </w:r>
    </w:p>
    <w:p w:rsidR="00C66C5C" w:rsidRDefault="00AE425D" w:rsidP="00C66C5C">
      <w:pPr>
        <w:pStyle w:val="Addresses"/>
        <w:rPr>
          <w:lang w:val="en-US"/>
        </w:rPr>
      </w:pPr>
      <w:r>
        <w:rPr>
          <w:lang w:val="en-US"/>
        </w:rPr>
        <w:t xml:space="preserve">2 </w:t>
      </w:r>
      <w:r w:rsidR="00C66C5C" w:rsidRPr="00C66C5C">
        <w:rPr>
          <w:lang w:val="en-US"/>
        </w:rPr>
        <w:t>Beamline Development and Application Section, Bhabha Atomic Research Centre, Trombay, Mumbai 400085, India</w:t>
      </w:r>
    </w:p>
    <w:p w:rsidR="00551900" w:rsidRDefault="00AE425D" w:rsidP="00551900">
      <w:pPr>
        <w:pStyle w:val="Addresses"/>
      </w:pPr>
      <w:r>
        <w:t>3</w:t>
      </w:r>
      <w:r w:rsidR="0021514D" w:rsidRPr="008D4EC3">
        <w:t>Homi Bhabha National Institute, Anushakti Nagar, Mumbai-400094, India</w:t>
      </w:r>
    </w:p>
    <w:p w:rsidR="00551900" w:rsidRDefault="00551900" w:rsidP="00551900">
      <w:pPr>
        <w:pStyle w:val="Addresses"/>
        <w:rPr>
          <w:lang w:val="en-US"/>
        </w:rPr>
      </w:pPr>
      <w:r>
        <w:t>4</w:t>
      </w:r>
      <w:r w:rsidRPr="0021514D">
        <w:rPr>
          <w:lang w:val="en-US"/>
        </w:rPr>
        <w:t>Department of Physics, Institute of Science, Shri Vaishnav Vidyapeeth Vishwavidyalaya, Indore 453111, India</w:t>
      </w:r>
    </w:p>
    <w:p w:rsidR="009A0487" w:rsidRDefault="001A688C">
      <w:pPr>
        <w:pStyle w:val="E-mail"/>
      </w:pPr>
      <w:r w:rsidRPr="001A688C">
        <w:t>avinashchandy@gmail.com</w:t>
      </w:r>
    </w:p>
    <w:p w:rsidR="001A688C" w:rsidRPr="001A688C" w:rsidRDefault="009A0487" w:rsidP="001A688C">
      <w:pPr>
        <w:pStyle w:val="Abstract"/>
        <w:rPr>
          <w:lang w:val="en-US"/>
        </w:rPr>
      </w:pPr>
      <w:r>
        <w:rPr>
          <w:b/>
        </w:rPr>
        <w:t>Abstract</w:t>
      </w:r>
      <w:r>
        <w:t xml:space="preserve">. </w:t>
      </w:r>
      <w:r w:rsidR="00DF57CA">
        <w:t xml:space="preserve">Synthesis </w:t>
      </w:r>
      <w:r w:rsidR="00D37F70">
        <w:rPr>
          <w:lang w:val="en-US"/>
        </w:rPr>
        <w:t xml:space="preserve">and </w:t>
      </w:r>
      <w:r w:rsidR="00D37F70" w:rsidRPr="00551900">
        <w:t>investigation of structural, morphological, and magnetic properties</w:t>
      </w:r>
      <w:r w:rsidR="00D37F70">
        <w:rPr>
          <w:lang w:val="en-US"/>
        </w:rPr>
        <w:t xml:space="preserve">of </w:t>
      </w:r>
      <w:r w:rsidR="001A688C">
        <w:rPr>
          <w:lang w:val="en-US"/>
        </w:rPr>
        <w:t>cobalt</w:t>
      </w:r>
      <w:r w:rsidR="00551900" w:rsidRPr="00551900">
        <w:rPr>
          <w:lang w:val="en-US"/>
        </w:rPr>
        <w:t xml:space="preserve">doped zinc </w:t>
      </w:r>
      <w:r w:rsidR="00D37F70">
        <w:rPr>
          <w:lang w:val="en-US"/>
        </w:rPr>
        <w:t xml:space="preserve">spinel </w:t>
      </w:r>
      <w:r w:rsidR="00551900" w:rsidRPr="00551900">
        <w:rPr>
          <w:lang w:val="en-US"/>
        </w:rPr>
        <w:t>ferrite nano-composite materials</w:t>
      </w:r>
      <w:r w:rsidR="00D37F70">
        <w:rPr>
          <w:lang w:val="en-US"/>
        </w:rPr>
        <w:t xml:space="preserve"> are reported. The material was synthesized by </w:t>
      </w:r>
      <w:r w:rsidR="00551900" w:rsidRPr="00551900">
        <w:rPr>
          <w:lang w:val="en-US"/>
        </w:rPr>
        <w:t>the solution-gelation method followed by auto combustion using nitrate precursors. The synthesized materials were characterized by X-ray diffraction (XRD)</w:t>
      </w:r>
      <w:r w:rsidR="00D37F70">
        <w:rPr>
          <w:lang w:val="en-US"/>
        </w:rPr>
        <w:t xml:space="preserve">, </w:t>
      </w:r>
      <w:r w:rsidR="00225AB9" w:rsidRPr="003A3E35">
        <w:t>X-ray absorption</w:t>
      </w:r>
      <w:r w:rsidR="00225AB9">
        <w:t xml:space="preserve"> fine structure (XFAS), </w:t>
      </w:r>
      <w:r w:rsidR="00551900" w:rsidRPr="00551900">
        <w:rPr>
          <w:lang w:val="en-US"/>
        </w:rPr>
        <w:t>Fourier transform infrared spectroscopy (FTIR)</w:t>
      </w:r>
      <w:r w:rsidR="00D37F70">
        <w:rPr>
          <w:lang w:val="en-US"/>
        </w:rPr>
        <w:t xml:space="preserve">, </w:t>
      </w:r>
      <w:r w:rsidR="00225AB9">
        <w:rPr>
          <w:lang w:val="en-US"/>
        </w:rPr>
        <w:t>s</w:t>
      </w:r>
      <w:r w:rsidR="00D37F70">
        <w:rPr>
          <w:lang w:val="en-US"/>
        </w:rPr>
        <w:t xml:space="preserve">canning electron microscopy and </w:t>
      </w:r>
      <w:r w:rsidR="00225AB9">
        <w:rPr>
          <w:lang w:val="en-US"/>
        </w:rPr>
        <w:t>V</w:t>
      </w:r>
      <w:r w:rsidR="00D37F70" w:rsidRPr="00551900">
        <w:rPr>
          <w:lang w:val="en-US"/>
        </w:rPr>
        <w:t>ibrating Sample Magnetometer (VSM)</w:t>
      </w:r>
      <w:r w:rsidR="00551900" w:rsidRPr="00551900">
        <w:rPr>
          <w:lang w:val="en-US"/>
        </w:rPr>
        <w:t xml:space="preserve"> to study their structural</w:t>
      </w:r>
      <w:r w:rsidR="00D37F70">
        <w:rPr>
          <w:lang w:val="en-US"/>
        </w:rPr>
        <w:t>, morphological and magnetic properties</w:t>
      </w:r>
      <w:r w:rsidR="00551900" w:rsidRPr="00551900">
        <w:rPr>
          <w:lang w:val="en-US"/>
        </w:rPr>
        <w:t>.</w:t>
      </w:r>
      <w:r w:rsidR="001A688C" w:rsidRPr="001A688C">
        <w:rPr>
          <w:lang w:val="en-US"/>
        </w:rPr>
        <w:t>Single phase having fd3m space group of the zinc ferrites was revealed by HRXRD. Minimum crystallite size of Co doped ZnFe</w:t>
      </w:r>
      <w:r w:rsidR="001A688C" w:rsidRPr="001A688C">
        <w:rPr>
          <w:vertAlign w:val="subscript"/>
          <w:lang w:val="en-US"/>
        </w:rPr>
        <w:t>2</w:t>
      </w:r>
      <w:r w:rsidR="001A688C" w:rsidRPr="001A688C">
        <w:rPr>
          <w:lang w:val="en-US"/>
        </w:rPr>
        <w:t>O</w:t>
      </w:r>
      <w:r w:rsidR="001A688C" w:rsidRPr="001A688C">
        <w:rPr>
          <w:vertAlign w:val="subscript"/>
          <w:lang w:val="en-US"/>
        </w:rPr>
        <w:t>4</w:t>
      </w:r>
      <w:r w:rsidR="001A688C" w:rsidRPr="001A688C">
        <w:rPr>
          <w:lang w:val="en-US"/>
        </w:rPr>
        <w:t xml:space="preserve"> was found to be 27.5 nm for x = 0.3.</w:t>
      </w:r>
      <w:r w:rsidR="001A688C" w:rsidRPr="001A688C">
        <w:rPr>
          <w:bCs/>
          <w:lang w:val="en-US"/>
        </w:rPr>
        <w:t xml:space="preserve"> The effect of cobalt in the prepared composites was studied using VESTA and Match3! Software for structural analysis.</w:t>
      </w:r>
      <w:r w:rsidR="001A688C" w:rsidRPr="001A688C">
        <w:rPr>
          <w:lang w:val="en-US"/>
        </w:rPr>
        <w:t xml:space="preserve"> The FTIR spectra show two bands in the range 544-565 cm</w:t>
      </w:r>
      <w:r w:rsidR="001A688C" w:rsidRPr="001A688C">
        <w:rPr>
          <w:vertAlign w:val="superscript"/>
          <w:lang w:val="en-US"/>
        </w:rPr>
        <w:t>-1</w:t>
      </w:r>
      <w:r w:rsidR="001A688C" w:rsidRPr="001A688C">
        <w:rPr>
          <w:lang w:val="en-US"/>
        </w:rPr>
        <w:t xml:space="preserve"> and 410-431 cm</w:t>
      </w:r>
      <w:r w:rsidR="001A688C" w:rsidRPr="001A688C">
        <w:rPr>
          <w:vertAlign w:val="superscript"/>
          <w:lang w:val="en-US"/>
        </w:rPr>
        <w:t>-1</w:t>
      </w:r>
      <w:r w:rsidR="001A688C" w:rsidRPr="001A688C">
        <w:rPr>
          <w:lang w:val="en-US"/>
        </w:rPr>
        <w:t xml:space="preserve"> which confirm the formation of the spinel ferrite phase. Vibrating Sample Magnetometer (VSM) was used for magnetic parameters like remanence, coercivity and saturation magnetization etc., of the prepared nano materials. </w:t>
      </w:r>
    </w:p>
    <w:p w:rsidR="00D37F70" w:rsidRDefault="00D37F70" w:rsidP="00551900">
      <w:pPr>
        <w:pStyle w:val="Abstract"/>
        <w:rPr>
          <w:lang w:val="en-US"/>
        </w:rPr>
      </w:pPr>
    </w:p>
    <w:sectPr w:rsidR="00D37F70" w:rsidSect="001B2EE2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FC" w:rsidRDefault="009974FC">
      <w:r>
        <w:separator/>
      </w:r>
    </w:p>
  </w:endnote>
  <w:endnote w:type="continuationSeparator" w:id="1">
    <w:p w:rsidR="009974FC" w:rsidRDefault="0099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FC" w:rsidRPr="00043761" w:rsidRDefault="009974FC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9974FC" w:rsidRDefault="00997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12D53"/>
    <w:rsid w:val="0003501B"/>
    <w:rsid w:val="0011189A"/>
    <w:rsid w:val="00127E1C"/>
    <w:rsid w:val="00170628"/>
    <w:rsid w:val="001A688C"/>
    <w:rsid w:val="001B2EE2"/>
    <w:rsid w:val="001C08BD"/>
    <w:rsid w:val="001E6017"/>
    <w:rsid w:val="0021514D"/>
    <w:rsid w:val="00217A99"/>
    <w:rsid w:val="00225AB9"/>
    <w:rsid w:val="00241ACC"/>
    <w:rsid w:val="00245C27"/>
    <w:rsid w:val="00247FBE"/>
    <w:rsid w:val="00265330"/>
    <w:rsid w:val="003D4142"/>
    <w:rsid w:val="005158FA"/>
    <w:rsid w:val="00551900"/>
    <w:rsid w:val="005549E3"/>
    <w:rsid w:val="006128EB"/>
    <w:rsid w:val="00680BE2"/>
    <w:rsid w:val="006C13D8"/>
    <w:rsid w:val="006C2C26"/>
    <w:rsid w:val="006F45A4"/>
    <w:rsid w:val="00733CB3"/>
    <w:rsid w:val="007746C6"/>
    <w:rsid w:val="008126D1"/>
    <w:rsid w:val="00832168"/>
    <w:rsid w:val="00844CB1"/>
    <w:rsid w:val="008C176C"/>
    <w:rsid w:val="00920FFD"/>
    <w:rsid w:val="00944D58"/>
    <w:rsid w:val="009974FC"/>
    <w:rsid w:val="009A0487"/>
    <w:rsid w:val="009B742E"/>
    <w:rsid w:val="009E1E18"/>
    <w:rsid w:val="00AE425D"/>
    <w:rsid w:val="00B05982"/>
    <w:rsid w:val="00B83F45"/>
    <w:rsid w:val="00C66C5C"/>
    <w:rsid w:val="00C90FCD"/>
    <w:rsid w:val="00D03909"/>
    <w:rsid w:val="00D37F70"/>
    <w:rsid w:val="00D40D68"/>
    <w:rsid w:val="00D66674"/>
    <w:rsid w:val="00D82F9B"/>
    <w:rsid w:val="00DF57CA"/>
    <w:rsid w:val="00E5341C"/>
    <w:rsid w:val="00E959BF"/>
    <w:rsid w:val="00EF4299"/>
    <w:rsid w:val="00EF6BE4"/>
    <w:rsid w:val="00F419A5"/>
    <w:rsid w:val="00F6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E2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1B2EE2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B2E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E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EE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1B2EE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B2EE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B2E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1B2EE2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1B2EE2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1B2EE2"/>
    <w:pPr>
      <w:ind w:firstLine="284"/>
    </w:pPr>
  </w:style>
  <w:style w:type="character" w:customStyle="1" w:styleId="SubsubsectionChar">
    <w:name w:val="Subsubsection Char"/>
    <w:link w:val="Subsubsection"/>
    <w:rsid w:val="001B2EE2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1B2EE2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1B2EE2"/>
    <w:rPr>
      <w:sz w:val="20"/>
    </w:rPr>
  </w:style>
  <w:style w:type="character" w:styleId="FootnoteReference">
    <w:name w:val="footnote reference"/>
    <w:semiHidden/>
    <w:rsid w:val="001B2EE2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1B2EE2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1B2EE2"/>
    <w:rPr>
      <w:sz w:val="20"/>
    </w:rPr>
  </w:style>
  <w:style w:type="character" w:styleId="EndnoteReference">
    <w:name w:val="endnote reference"/>
    <w:semiHidden/>
    <w:rsid w:val="001B2EE2"/>
    <w:rPr>
      <w:vertAlign w:val="superscript"/>
    </w:rPr>
  </w:style>
  <w:style w:type="paragraph" w:customStyle="1" w:styleId="Subsection">
    <w:name w:val="Subsection"/>
    <w:next w:val="Bodytext"/>
    <w:rsid w:val="001B2EE2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1B2EE2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1B2EE2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1B2EE2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1B2EE2"/>
  </w:style>
  <w:style w:type="paragraph" w:styleId="Title">
    <w:name w:val="Title"/>
    <w:basedOn w:val="Normal"/>
    <w:next w:val="Authors"/>
    <w:qFormat/>
    <w:rsid w:val="001B2EE2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1B2EE2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1B2EE2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1B2EE2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1B2EE2"/>
    <w:pPr>
      <w:numPr>
        <w:numId w:val="0"/>
      </w:numPr>
      <w:ind w:left="851" w:hanging="284"/>
    </w:pPr>
  </w:style>
  <w:style w:type="paragraph" w:customStyle="1" w:styleId="Reference">
    <w:name w:val="Reference"/>
    <w:rsid w:val="001B2EE2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5C"/>
    <w:rPr>
      <w:rFonts w:ascii="Times" w:hAnsi="Times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5C"/>
    <w:rPr>
      <w:rFonts w:ascii="Times" w:hAnsi="Times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AVINASH</cp:lastModifiedBy>
  <cp:revision>2</cp:revision>
  <cp:lastPrinted>2005-02-25T09:52:00Z</cp:lastPrinted>
  <dcterms:created xsi:type="dcterms:W3CDTF">2023-03-05T15:28:00Z</dcterms:created>
  <dcterms:modified xsi:type="dcterms:W3CDTF">2023-03-05T15:28:00Z</dcterms:modified>
</cp:coreProperties>
</file>